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89" w:rsidRDefault="00B44789" w:rsidP="00B44789">
      <w:pPr>
        <w:pStyle w:val="Style2"/>
        <w:jc w:val="both"/>
      </w:pPr>
    </w:p>
    <w:p w:rsidR="00B44789" w:rsidRDefault="00B44789" w:rsidP="00B44789">
      <w:pPr>
        <w:pStyle w:val="Style2"/>
        <w:jc w:val="center"/>
      </w:pPr>
      <w:r>
        <w:rPr>
          <w:rStyle w:val="FontStyle38"/>
          <w:b/>
          <w:bCs/>
          <w:i/>
          <w:iCs/>
          <w:sz w:val="52"/>
          <w:szCs w:val="52"/>
          <w:lang w:eastAsia="sk-SK"/>
        </w:rPr>
        <w:t>Mestské lesy Bardejov s.r.o.</w:t>
      </w:r>
    </w:p>
    <w:p w:rsidR="00B44789" w:rsidRDefault="00B44789" w:rsidP="00B44789">
      <w:pPr>
        <w:pStyle w:val="Style2"/>
        <w:jc w:val="center"/>
      </w:pPr>
      <w:r>
        <w:rPr>
          <w:rStyle w:val="FontStyle38"/>
          <w:b/>
          <w:bCs/>
          <w:i/>
          <w:iCs/>
          <w:sz w:val="52"/>
          <w:szCs w:val="52"/>
          <w:lang w:eastAsia="sk-SK"/>
        </w:rPr>
        <w:t>Štefánikova 786, 085 01 Bardejov</w:t>
      </w:r>
    </w:p>
    <w:p w:rsidR="00B44789" w:rsidRDefault="00B44789" w:rsidP="00B44789">
      <w:pPr>
        <w:pStyle w:val="Style2"/>
        <w:jc w:val="center"/>
      </w:pPr>
      <w:r>
        <w:rPr>
          <w:rStyle w:val="FontStyle38"/>
          <w:b/>
          <w:bCs/>
          <w:i/>
          <w:iCs/>
          <w:sz w:val="52"/>
          <w:szCs w:val="52"/>
          <w:lang w:eastAsia="sk-SK"/>
        </w:rPr>
        <w:t>----------------------------------------------</w:t>
      </w:r>
    </w:p>
    <w:p w:rsidR="00B44789" w:rsidRDefault="00B44789" w:rsidP="00B44789">
      <w:pPr>
        <w:pStyle w:val="Style2"/>
        <w:jc w:val="both"/>
      </w:pPr>
    </w:p>
    <w:p w:rsidR="00B44789" w:rsidRDefault="00B44789" w:rsidP="00B44789">
      <w:pPr>
        <w:pStyle w:val="Style2"/>
        <w:jc w:val="both"/>
      </w:pPr>
    </w:p>
    <w:p w:rsidR="00B44789" w:rsidRDefault="00B44789" w:rsidP="00B44789">
      <w:pPr>
        <w:pStyle w:val="Style2"/>
        <w:jc w:val="center"/>
      </w:pPr>
    </w:p>
    <w:p w:rsidR="00B44789" w:rsidRDefault="00B44789" w:rsidP="00B44789">
      <w:pPr>
        <w:pStyle w:val="Style2"/>
        <w:jc w:val="center"/>
      </w:pPr>
    </w:p>
    <w:p w:rsidR="00B44789" w:rsidRDefault="00B44789" w:rsidP="00B44789">
      <w:pPr>
        <w:pStyle w:val="Style2"/>
        <w:jc w:val="center"/>
      </w:pPr>
      <w:r>
        <w:rPr>
          <w:rStyle w:val="FontStyle38"/>
          <w:b/>
          <w:bCs/>
          <w:sz w:val="64"/>
          <w:szCs w:val="64"/>
          <w:lang w:eastAsia="sk-SK"/>
        </w:rPr>
        <w:t>SÚŤAŽNÉ  PODKLADY</w:t>
      </w:r>
    </w:p>
    <w:p w:rsidR="00B44789" w:rsidRDefault="00B44789" w:rsidP="00B44789">
      <w:pPr>
        <w:pStyle w:val="Style8"/>
        <w:jc w:val="both"/>
      </w:pPr>
    </w:p>
    <w:p w:rsidR="00B44789" w:rsidRDefault="00B44789" w:rsidP="00B44789">
      <w:pPr>
        <w:pStyle w:val="Style8"/>
        <w:jc w:val="center"/>
      </w:pPr>
      <w:r>
        <w:rPr>
          <w:rStyle w:val="FontStyle56"/>
          <w:b/>
          <w:bCs/>
          <w:i/>
          <w:iCs/>
          <w:sz w:val="36"/>
          <w:szCs w:val="36"/>
          <w:lang w:eastAsia="sk-SK"/>
        </w:rPr>
        <w:t>Nadlimitná zákazka</w:t>
      </w:r>
    </w:p>
    <w:p w:rsidR="00B44789" w:rsidRDefault="00B44789" w:rsidP="00B44789">
      <w:pPr>
        <w:pStyle w:val="Style4"/>
        <w:jc w:val="both"/>
      </w:pPr>
    </w:p>
    <w:p w:rsidR="00B44789" w:rsidRDefault="00B44789" w:rsidP="00B44789">
      <w:pPr>
        <w:pStyle w:val="Style4"/>
        <w:jc w:val="both"/>
      </w:pPr>
      <w:r>
        <w:rPr>
          <w:rStyle w:val="FontStyle56"/>
          <w:lang w:eastAsia="sk-SK"/>
        </w:rPr>
        <w:t xml:space="preserve">   </w:t>
      </w:r>
    </w:p>
    <w:p w:rsidR="00B44789" w:rsidRDefault="00B44789" w:rsidP="00B44789">
      <w:pPr>
        <w:pStyle w:val="Style4"/>
        <w:jc w:val="both"/>
      </w:pPr>
    </w:p>
    <w:p w:rsidR="00B44789" w:rsidRDefault="00B44789" w:rsidP="00B44789">
      <w:pPr>
        <w:pStyle w:val="Style4"/>
        <w:jc w:val="both"/>
      </w:pPr>
      <w:r>
        <w:rPr>
          <w:rStyle w:val="FontStyle56"/>
          <w:lang w:eastAsia="sk-SK"/>
        </w:rPr>
        <w:t xml:space="preserve"> </w:t>
      </w:r>
      <w:r>
        <w:rPr>
          <w:rStyle w:val="FontStyle56"/>
          <w:b/>
          <w:bCs/>
          <w:sz w:val="36"/>
          <w:szCs w:val="36"/>
          <w:lang w:eastAsia="sk-SK"/>
        </w:rPr>
        <w:t>Predmet zákazky:</w:t>
      </w:r>
      <w:r>
        <w:rPr>
          <w:rStyle w:val="FontStyle56"/>
          <w:lang w:eastAsia="sk-SK"/>
        </w:rPr>
        <w:t xml:space="preserve">  </w:t>
      </w:r>
      <w:r w:rsidRPr="00B6630F">
        <w:rPr>
          <w:rStyle w:val="FontStyle52"/>
          <w:b/>
          <w:i/>
          <w:iCs/>
          <w:sz w:val="28"/>
          <w:szCs w:val="28"/>
          <w:u w:val="single"/>
          <w:lang w:eastAsia="sk-SK"/>
        </w:rPr>
        <w:t>Služby súvisiace s ťažbou dreva – Mestské lesy Bardejov</w:t>
      </w: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r>
        <w:rPr>
          <w:rStyle w:val="FontStyle56"/>
          <w:b/>
          <w:bCs/>
          <w:lang w:eastAsia="sk-SK"/>
        </w:rPr>
        <w:t xml:space="preserve">   V Bardejove dňa 18.09.2013 </w:t>
      </w:r>
      <w:r>
        <w:rPr>
          <w:rStyle w:val="FontStyle56"/>
          <w:b/>
          <w:bCs/>
          <w:lang w:eastAsia="sk-SK"/>
        </w:rPr>
        <w:tab/>
      </w:r>
      <w:r>
        <w:rPr>
          <w:rStyle w:val="FontStyle56"/>
          <w:lang w:eastAsia="sk-SK"/>
        </w:rPr>
        <w:tab/>
      </w:r>
      <w:r>
        <w:rPr>
          <w:rStyle w:val="FontStyle56"/>
          <w:lang w:eastAsia="sk-SK"/>
        </w:rPr>
        <w:tab/>
      </w:r>
      <w:r>
        <w:rPr>
          <w:rStyle w:val="FontStyle56"/>
          <w:lang w:eastAsia="sk-SK"/>
        </w:rPr>
        <w:tab/>
        <w:t>...............................................................</w:t>
      </w:r>
    </w:p>
    <w:p w:rsidR="00B44789" w:rsidRDefault="00B44789" w:rsidP="00B44789">
      <w:pPr>
        <w:pStyle w:val="Style8"/>
        <w:ind w:left="5040" w:firstLine="720"/>
        <w:jc w:val="both"/>
      </w:pPr>
      <w:r>
        <w:rPr>
          <w:rStyle w:val="FontStyle56"/>
          <w:lang w:eastAsia="sk-SK"/>
        </w:rPr>
        <w:t xml:space="preserve">  </w:t>
      </w:r>
      <w:r w:rsidR="001B6445">
        <w:rPr>
          <w:rStyle w:val="FontStyle56"/>
          <w:lang w:eastAsia="sk-SK"/>
        </w:rPr>
        <w:t xml:space="preserve">            </w:t>
      </w:r>
      <w:r>
        <w:rPr>
          <w:rStyle w:val="FontStyle56"/>
          <w:b/>
          <w:bCs/>
          <w:lang w:eastAsia="sk-SK"/>
        </w:rPr>
        <w:t>schvaľuje</w:t>
      </w:r>
    </w:p>
    <w:p w:rsidR="00B44789" w:rsidRDefault="00B44789" w:rsidP="00B44789">
      <w:pPr>
        <w:pStyle w:val="Style8"/>
        <w:ind w:left="4320" w:firstLine="720"/>
        <w:jc w:val="both"/>
      </w:pPr>
      <w:r>
        <w:rPr>
          <w:rStyle w:val="FontStyle56"/>
          <w:b/>
          <w:bCs/>
          <w:lang w:eastAsia="sk-SK"/>
        </w:rPr>
        <w:t xml:space="preserve">  </w:t>
      </w:r>
      <w:r w:rsidR="001B6445">
        <w:rPr>
          <w:rStyle w:val="FontStyle56"/>
          <w:b/>
          <w:bCs/>
          <w:lang w:eastAsia="sk-SK"/>
        </w:rPr>
        <w:t xml:space="preserve">          </w:t>
      </w:r>
      <w:r>
        <w:rPr>
          <w:rStyle w:val="FontStyle56"/>
          <w:b/>
          <w:bCs/>
          <w:lang w:eastAsia="sk-SK"/>
        </w:rPr>
        <w:t xml:space="preserve">  Ing. Vladimír Zoľák, konateľ</w:t>
      </w: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750BE7">
      <w:pPr>
        <w:pStyle w:val="Style8"/>
        <w:jc w:val="both"/>
      </w:pPr>
      <w:r>
        <w:rPr>
          <w:rStyle w:val="FontStyle56"/>
          <w:lang w:eastAsia="sk-SK"/>
        </w:rPr>
        <w:t xml:space="preserve">Súlad súťažných podkladov so zákonom č. 25/2006 Z. z. o verejnom obstarávaní a o zmene </w:t>
      </w:r>
      <w:r w:rsidR="00750BE7">
        <w:rPr>
          <w:rStyle w:val="FontStyle56"/>
          <w:lang w:eastAsia="sk-SK"/>
        </w:rPr>
        <w:t xml:space="preserve">       </w:t>
      </w:r>
      <w:r>
        <w:rPr>
          <w:rStyle w:val="FontStyle56"/>
          <w:lang w:eastAsia="sk-SK"/>
        </w:rPr>
        <w:t xml:space="preserve">      a doplnení niektorých zákonov (ďalej len „zákon VO") v znení neskorších predpisov potvrdzuje:</w:t>
      </w: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p>
    <w:p w:rsidR="00B44789" w:rsidRDefault="00B44789" w:rsidP="00B44789">
      <w:pPr>
        <w:pStyle w:val="Style8"/>
        <w:jc w:val="both"/>
      </w:pPr>
      <w:r>
        <w:rPr>
          <w:rStyle w:val="FontStyle56"/>
          <w:lang w:eastAsia="sk-SK"/>
        </w:rPr>
        <w:t xml:space="preserve">   </w:t>
      </w:r>
      <w:r>
        <w:rPr>
          <w:rStyle w:val="FontStyle56"/>
          <w:b/>
          <w:bCs/>
          <w:lang w:eastAsia="sk-SK"/>
        </w:rPr>
        <w:t xml:space="preserve">V Bardejove dňa 18.09.2013 </w:t>
      </w:r>
      <w:r>
        <w:rPr>
          <w:rStyle w:val="FontStyle56"/>
          <w:lang w:eastAsia="sk-SK"/>
        </w:rPr>
        <w:tab/>
      </w:r>
      <w:r>
        <w:rPr>
          <w:rStyle w:val="FontStyle56"/>
          <w:lang w:eastAsia="sk-SK"/>
        </w:rPr>
        <w:tab/>
      </w:r>
      <w:r>
        <w:rPr>
          <w:rStyle w:val="FontStyle56"/>
          <w:lang w:eastAsia="sk-SK"/>
        </w:rPr>
        <w:tab/>
      </w:r>
      <w:r>
        <w:rPr>
          <w:rStyle w:val="FontStyle56"/>
          <w:lang w:eastAsia="sk-SK"/>
        </w:rPr>
        <w:tab/>
        <w:t>..........................................................</w:t>
      </w:r>
    </w:p>
    <w:p w:rsidR="00B44789" w:rsidRDefault="00B44789" w:rsidP="00B44789">
      <w:pPr>
        <w:pStyle w:val="Style8"/>
        <w:jc w:val="both"/>
      </w:pPr>
      <w:r>
        <w:rPr>
          <w:rStyle w:val="FontStyle56"/>
          <w:lang w:eastAsia="sk-SK"/>
        </w:rPr>
        <w:t xml:space="preserve">                                                                                                    </w:t>
      </w:r>
      <w:r>
        <w:rPr>
          <w:rStyle w:val="FontStyle56"/>
          <w:b/>
          <w:bCs/>
          <w:lang w:eastAsia="sk-SK"/>
        </w:rPr>
        <w:t>Ing. Vladimír Zoľák, konateľ</w:t>
      </w:r>
    </w:p>
    <w:p w:rsidR="00B44789" w:rsidRDefault="00B44789" w:rsidP="00B44789">
      <w:pPr>
        <w:pStyle w:val="Style6"/>
        <w:jc w:val="both"/>
      </w:pPr>
    </w:p>
    <w:p w:rsidR="00B44789" w:rsidRDefault="00B44789" w:rsidP="00B44789">
      <w:pPr>
        <w:pStyle w:val="Style9"/>
        <w:jc w:val="both"/>
      </w:pPr>
    </w:p>
    <w:p w:rsidR="00B44789" w:rsidRDefault="00B44789" w:rsidP="00B44789">
      <w:pPr>
        <w:pStyle w:val="Style9"/>
        <w:jc w:val="both"/>
      </w:pPr>
    </w:p>
    <w:p w:rsidR="00B44789" w:rsidRDefault="00B44789" w:rsidP="00B44789">
      <w:pPr>
        <w:pStyle w:val="Style9"/>
        <w:jc w:val="both"/>
      </w:pPr>
    </w:p>
    <w:p w:rsidR="00B44789" w:rsidRDefault="00B44789" w:rsidP="00B44789">
      <w:pPr>
        <w:pStyle w:val="Style9"/>
        <w:jc w:val="both"/>
      </w:pPr>
    </w:p>
    <w:p w:rsidR="00803FCD" w:rsidRDefault="00803FCD" w:rsidP="00AB52C4">
      <w:pPr>
        <w:pStyle w:val="Style9"/>
        <w:jc w:val="both"/>
        <w:rPr>
          <w:rStyle w:val="FontStyle47"/>
          <w:b/>
          <w:lang w:eastAsia="sk-SK"/>
        </w:rPr>
        <w:sectPr w:rsidR="00803FCD" w:rsidSect="001B6445">
          <w:footerReference w:type="default" r:id="rId8"/>
          <w:type w:val="continuous"/>
          <w:pgSz w:w="11906" w:h="16838"/>
          <w:pgMar w:top="1417" w:right="1134" w:bottom="1417" w:left="1134" w:header="708" w:footer="708" w:gutter="0"/>
          <w:cols w:space="708"/>
        </w:sectPr>
      </w:pPr>
    </w:p>
    <w:p w:rsidR="00AB52C4" w:rsidRPr="00D21C05" w:rsidRDefault="00AB52C4" w:rsidP="00AB52C4">
      <w:pPr>
        <w:pStyle w:val="Style9"/>
        <w:jc w:val="both"/>
        <w:rPr>
          <w:b/>
        </w:rPr>
      </w:pPr>
      <w:r w:rsidRPr="00D21C05">
        <w:rPr>
          <w:rStyle w:val="FontStyle47"/>
          <w:b/>
          <w:lang w:eastAsia="sk-SK"/>
        </w:rPr>
        <w:lastRenderedPageBreak/>
        <w:t>Obsah</w:t>
      </w:r>
    </w:p>
    <w:p w:rsidR="00AB52C4" w:rsidRDefault="00AB52C4" w:rsidP="00AB52C4">
      <w:pPr>
        <w:pStyle w:val="Style13"/>
        <w:ind w:left="170"/>
        <w:jc w:val="right"/>
      </w:pPr>
      <w:r>
        <w:rPr>
          <w:rStyle w:val="FontStyle47"/>
          <w:lang w:eastAsia="sk-SK"/>
        </w:rPr>
        <w:t>A.1.</w:t>
      </w:r>
      <w:r>
        <w:rPr>
          <w:rStyle w:val="FontStyle47"/>
          <w:lang w:eastAsia="sk-SK"/>
        </w:rPr>
        <w:tab/>
        <w:t>Všeobecné informácie..............................................................................................................4</w:t>
      </w:r>
    </w:p>
    <w:p w:rsidR="00AB52C4" w:rsidRDefault="00AB52C4" w:rsidP="00AB52C4">
      <w:pPr>
        <w:pStyle w:val="Style11"/>
        <w:ind w:left="709"/>
        <w:jc w:val="right"/>
      </w:pPr>
      <w:r>
        <w:rPr>
          <w:rStyle w:val="FontStyle68"/>
          <w:lang w:eastAsia="sk-SK"/>
        </w:rPr>
        <w:t>A.l.1.</w:t>
      </w:r>
      <w:r>
        <w:rPr>
          <w:rStyle w:val="FontStyle68"/>
          <w:lang w:eastAsia="sk-SK"/>
        </w:rPr>
        <w:tab/>
        <w:t>Identifikácia verejného obstarávateľa (ďalej len obstarávateľa"):...............................4</w:t>
      </w:r>
    </w:p>
    <w:p w:rsidR="00AB52C4" w:rsidRDefault="00AB52C4" w:rsidP="00AB52C4">
      <w:pPr>
        <w:pStyle w:val="Style11"/>
        <w:ind w:left="709"/>
        <w:jc w:val="right"/>
      </w:pPr>
      <w:r>
        <w:rPr>
          <w:rStyle w:val="FontStyle68"/>
          <w:lang w:eastAsia="sk-SK"/>
        </w:rPr>
        <w:t>A.1.2.</w:t>
      </w:r>
      <w:r>
        <w:rPr>
          <w:rStyle w:val="FontStyle68"/>
          <w:lang w:eastAsia="sk-SK"/>
        </w:rPr>
        <w:tab/>
        <w:t>Predmet zákazky...........................................................................................................4</w:t>
      </w:r>
    </w:p>
    <w:p w:rsidR="00AB52C4" w:rsidRDefault="00AB52C4" w:rsidP="00AB52C4">
      <w:pPr>
        <w:pStyle w:val="Style11"/>
        <w:ind w:left="709"/>
        <w:jc w:val="right"/>
      </w:pPr>
      <w:r>
        <w:rPr>
          <w:rStyle w:val="FontStyle68"/>
          <w:lang w:eastAsia="sk-SK"/>
        </w:rPr>
        <w:t>A.1.3.</w:t>
      </w:r>
      <w:r>
        <w:rPr>
          <w:rStyle w:val="FontStyle68"/>
          <w:lang w:eastAsia="sk-SK"/>
        </w:rPr>
        <w:tab/>
        <w:t>Komplexnosť ponuky...................................................................................................4</w:t>
      </w:r>
    </w:p>
    <w:p w:rsidR="00AB52C4" w:rsidRDefault="00AB52C4" w:rsidP="00AB52C4">
      <w:pPr>
        <w:pStyle w:val="Style11"/>
        <w:ind w:left="709"/>
        <w:jc w:val="right"/>
      </w:pPr>
      <w:r>
        <w:rPr>
          <w:rStyle w:val="FontStyle68"/>
          <w:lang w:eastAsia="sk-SK"/>
        </w:rPr>
        <w:t>A.1.4.</w:t>
      </w:r>
      <w:r>
        <w:rPr>
          <w:rStyle w:val="FontStyle68"/>
          <w:lang w:eastAsia="sk-SK"/>
        </w:rPr>
        <w:tab/>
        <w:t>Zdroj finančných prostriedkov:....................................................................................4</w:t>
      </w:r>
    </w:p>
    <w:p w:rsidR="00AB52C4" w:rsidRDefault="00AB52C4" w:rsidP="00AB52C4">
      <w:pPr>
        <w:pStyle w:val="Style11"/>
        <w:ind w:left="709"/>
        <w:jc w:val="right"/>
      </w:pPr>
      <w:r>
        <w:rPr>
          <w:rStyle w:val="FontStyle68"/>
          <w:lang w:eastAsia="sk-SK"/>
        </w:rPr>
        <w:t>A.1.5.</w:t>
      </w:r>
      <w:r>
        <w:rPr>
          <w:rStyle w:val="FontStyle68"/>
          <w:lang w:eastAsia="sk-SK"/>
        </w:rPr>
        <w:tab/>
        <w:t>Typ zmluvy:..................................................................................................................5</w:t>
      </w:r>
    </w:p>
    <w:p w:rsidR="00AB52C4" w:rsidRDefault="00AB52C4" w:rsidP="00AB52C4">
      <w:pPr>
        <w:pStyle w:val="Style11"/>
        <w:ind w:left="709"/>
        <w:jc w:val="right"/>
      </w:pPr>
      <w:r>
        <w:rPr>
          <w:rStyle w:val="FontStyle68"/>
          <w:lang w:eastAsia="sk-SK"/>
        </w:rPr>
        <w:t>A. 1.6.</w:t>
      </w:r>
      <w:r>
        <w:rPr>
          <w:rStyle w:val="FontStyle68"/>
          <w:lang w:eastAsia="sk-SK"/>
        </w:rPr>
        <w:tab/>
        <w:t>Miesto a termín dodania:..............................................................................................5</w:t>
      </w:r>
    </w:p>
    <w:p w:rsidR="00AB52C4" w:rsidRDefault="00AB52C4" w:rsidP="00AB52C4">
      <w:pPr>
        <w:pStyle w:val="Style11"/>
        <w:ind w:left="709"/>
        <w:jc w:val="right"/>
      </w:pPr>
      <w:r>
        <w:rPr>
          <w:rStyle w:val="FontStyle68"/>
          <w:lang w:eastAsia="sk-SK"/>
        </w:rPr>
        <w:t>A.1.7.</w:t>
      </w:r>
      <w:r>
        <w:rPr>
          <w:rStyle w:val="FontStyle68"/>
          <w:lang w:eastAsia="sk-SK"/>
        </w:rPr>
        <w:tab/>
        <w:t>Oprávnení uchádzači:...................................................................................................5</w:t>
      </w:r>
    </w:p>
    <w:p w:rsidR="00AB52C4" w:rsidRDefault="00AB52C4" w:rsidP="00AB52C4">
      <w:pPr>
        <w:pStyle w:val="Style11"/>
        <w:ind w:left="709"/>
        <w:jc w:val="right"/>
      </w:pPr>
      <w:r>
        <w:rPr>
          <w:rStyle w:val="FontStyle68"/>
          <w:lang w:eastAsia="sk-SK"/>
        </w:rPr>
        <w:t>A.1.8.</w:t>
      </w:r>
      <w:r>
        <w:rPr>
          <w:rStyle w:val="FontStyle68"/>
          <w:lang w:eastAsia="sk-SK"/>
        </w:rPr>
        <w:tab/>
        <w:t>Predloženie ponuky;.....................................................................................................5</w:t>
      </w:r>
    </w:p>
    <w:p w:rsidR="00AB52C4" w:rsidRDefault="00AB52C4" w:rsidP="00AB52C4">
      <w:pPr>
        <w:pStyle w:val="Style11"/>
        <w:ind w:left="709"/>
        <w:jc w:val="right"/>
      </w:pPr>
      <w:r>
        <w:rPr>
          <w:rStyle w:val="FontStyle68"/>
          <w:lang w:eastAsia="sk-SK"/>
        </w:rPr>
        <w:t>A.1.9.</w:t>
      </w:r>
      <w:r>
        <w:rPr>
          <w:rStyle w:val="FontStyle68"/>
          <w:lang w:eastAsia="sk-SK"/>
        </w:rPr>
        <w:tab/>
        <w:t>Variantné riešenie:.........................................................................................................6</w:t>
      </w:r>
    </w:p>
    <w:p w:rsidR="00AB52C4" w:rsidRDefault="00AB52C4" w:rsidP="00AB52C4">
      <w:pPr>
        <w:pStyle w:val="Style11"/>
        <w:ind w:left="709"/>
        <w:jc w:val="right"/>
      </w:pPr>
      <w:r>
        <w:rPr>
          <w:rStyle w:val="FontStyle68"/>
          <w:lang w:eastAsia="sk-SK"/>
        </w:rPr>
        <w:t>A.1.10.Platnosť ponuky:...........................................................................................................6</w:t>
      </w:r>
    </w:p>
    <w:p w:rsidR="00AB52C4" w:rsidRDefault="00AB52C4" w:rsidP="00AB52C4">
      <w:pPr>
        <w:pStyle w:val="Style11"/>
        <w:ind w:left="709"/>
        <w:jc w:val="right"/>
      </w:pPr>
      <w:r>
        <w:rPr>
          <w:rStyle w:val="FontStyle68"/>
          <w:lang w:eastAsia="sk-SK"/>
        </w:rPr>
        <w:t>A.1.11.Náklady na ponuku.......................................................................................................6</w:t>
      </w:r>
    </w:p>
    <w:p w:rsidR="00AB52C4" w:rsidRDefault="00AB52C4" w:rsidP="00AB52C4">
      <w:pPr>
        <w:pStyle w:val="Style11"/>
        <w:ind w:left="709"/>
        <w:jc w:val="right"/>
      </w:pPr>
      <w:r>
        <w:rPr>
          <w:rStyle w:val="FontStyle68"/>
          <w:lang w:eastAsia="sk-SK"/>
        </w:rPr>
        <w:t>A.1.12.Podmienky verejnej súťaže:..........................................................................................7</w:t>
      </w:r>
    </w:p>
    <w:p w:rsidR="00AB52C4" w:rsidRDefault="00AB52C4" w:rsidP="00AB52C4">
      <w:pPr>
        <w:pStyle w:val="Style11"/>
        <w:ind w:left="709"/>
        <w:jc w:val="right"/>
      </w:pPr>
    </w:p>
    <w:p w:rsidR="00AB52C4" w:rsidRDefault="00AB52C4" w:rsidP="00AB52C4">
      <w:pPr>
        <w:pStyle w:val="Style13"/>
        <w:ind w:left="170"/>
        <w:jc w:val="right"/>
      </w:pPr>
      <w:r>
        <w:rPr>
          <w:rStyle w:val="FontStyle47"/>
          <w:lang w:eastAsia="sk-SK"/>
        </w:rPr>
        <w:t>A.2.  Komunikácia a vysvetľovanie..................................................................................................7</w:t>
      </w:r>
    </w:p>
    <w:p w:rsidR="00AB52C4" w:rsidRDefault="00AB52C4" w:rsidP="00AB52C4">
      <w:pPr>
        <w:pStyle w:val="Style11"/>
        <w:ind w:left="709"/>
        <w:jc w:val="right"/>
      </w:pPr>
      <w:r>
        <w:rPr>
          <w:rStyle w:val="FontStyle68"/>
          <w:lang w:eastAsia="sk-SK"/>
        </w:rPr>
        <w:t>A.2.1. Komunikácia medzi obstarávateľom a záujemcami alebo uchádzačmi:.......................7</w:t>
      </w:r>
    </w:p>
    <w:p w:rsidR="00AB52C4" w:rsidRDefault="00AB52C4" w:rsidP="00AB52C4">
      <w:pPr>
        <w:pStyle w:val="Style11"/>
        <w:ind w:left="709"/>
        <w:jc w:val="right"/>
      </w:pPr>
      <w:r>
        <w:rPr>
          <w:rStyle w:val="FontStyle68"/>
          <w:lang w:eastAsia="sk-SK"/>
        </w:rPr>
        <w:t>A.2.2. Vysvetľovanie a doplnenie súťažných podkladov:........................................................7</w:t>
      </w:r>
    </w:p>
    <w:p w:rsidR="00AB52C4" w:rsidRDefault="00AB52C4" w:rsidP="00AB52C4">
      <w:pPr>
        <w:pStyle w:val="Style11"/>
        <w:ind w:left="709"/>
        <w:jc w:val="right"/>
      </w:pPr>
      <w:r>
        <w:rPr>
          <w:rStyle w:val="FontStyle68"/>
          <w:lang w:eastAsia="sk-SK"/>
        </w:rPr>
        <w:t>A.2.3. Prehliadka miesta predmetu plnenia:.............................................................................8</w:t>
      </w:r>
    </w:p>
    <w:p w:rsidR="00AB52C4" w:rsidRDefault="00AB52C4" w:rsidP="00AB52C4">
      <w:pPr>
        <w:pStyle w:val="Style11"/>
        <w:ind w:left="709"/>
        <w:jc w:val="right"/>
      </w:pPr>
    </w:p>
    <w:p w:rsidR="00AB52C4" w:rsidRDefault="00AB52C4" w:rsidP="00AB52C4">
      <w:pPr>
        <w:pStyle w:val="Style13"/>
        <w:ind w:left="170"/>
        <w:jc w:val="right"/>
      </w:pPr>
      <w:r>
        <w:rPr>
          <w:rStyle w:val="FontStyle47"/>
          <w:lang w:eastAsia="sk-SK"/>
        </w:rPr>
        <w:t>A.3. Príprava ponuky.........................................................................................................................8</w:t>
      </w:r>
    </w:p>
    <w:p w:rsidR="00AB52C4" w:rsidRDefault="00AB52C4" w:rsidP="00AB52C4">
      <w:pPr>
        <w:pStyle w:val="Style11"/>
        <w:ind w:left="709"/>
        <w:jc w:val="right"/>
      </w:pPr>
      <w:r>
        <w:rPr>
          <w:rStyle w:val="FontStyle68"/>
          <w:lang w:eastAsia="sk-SK"/>
        </w:rPr>
        <w:t>A.3.1. Jazyk ponuky:................................................................................................................8</w:t>
      </w:r>
    </w:p>
    <w:p w:rsidR="00AB52C4" w:rsidRDefault="00AB52C4" w:rsidP="00AB52C4">
      <w:pPr>
        <w:pStyle w:val="Style11"/>
        <w:ind w:left="709"/>
        <w:jc w:val="right"/>
      </w:pPr>
      <w:r>
        <w:rPr>
          <w:rStyle w:val="FontStyle68"/>
          <w:lang w:eastAsia="sk-SK"/>
        </w:rPr>
        <w:t>A.3.2. Obsah ponuky:...............................................................................................................8</w:t>
      </w:r>
    </w:p>
    <w:p w:rsidR="00AB52C4" w:rsidRDefault="00AB52C4" w:rsidP="00AB52C4">
      <w:pPr>
        <w:pStyle w:val="Style11"/>
        <w:ind w:left="709"/>
        <w:jc w:val="right"/>
      </w:pPr>
      <w:r>
        <w:rPr>
          <w:rStyle w:val="FontStyle68"/>
          <w:lang w:eastAsia="sk-SK"/>
        </w:rPr>
        <w:t>A.3.3. Splnenie podmienok účasti uchádzačov:.......................................................................9</w:t>
      </w:r>
    </w:p>
    <w:p w:rsidR="00AB52C4" w:rsidRDefault="00AB52C4" w:rsidP="00AB52C4">
      <w:pPr>
        <w:pStyle w:val="Style11"/>
        <w:ind w:left="709"/>
        <w:jc w:val="right"/>
      </w:pPr>
      <w:r>
        <w:rPr>
          <w:rStyle w:val="FontStyle68"/>
          <w:lang w:eastAsia="sk-SK"/>
        </w:rPr>
        <w:t>A.3.4.  Zábezpeka:..................................................................................................................10</w:t>
      </w:r>
    </w:p>
    <w:p w:rsidR="00AB52C4" w:rsidRDefault="00AB52C4" w:rsidP="00AB52C4">
      <w:pPr>
        <w:pStyle w:val="Style11"/>
        <w:ind w:left="709"/>
        <w:jc w:val="right"/>
      </w:pPr>
      <w:r>
        <w:rPr>
          <w:rStyle w:val="FontStyle68"/>
          <w:lang w:eastAsia="sk-SK"/>
        </w:rPr>
        <w:t>A.3.5. Mena a ceny uvádzané v ponuke:................................................................................10</w:t>
      </w:r>
    </w:p>
    <w:p w:rsidR="00AB52C4" w:rsidRDefault="00AB52C4" w:rsidP="00AB52C4">
      <w:pPr>
        <w:pStyle w:val="Style11"/>
        <w:ind w:left="709"/>
        <w:jc w:val="right"/>
      </w:pPr>
      <w:r>
        <w:rPr>
          <w:rStyle w:val="FontStyle68"/>
          <w:lang w:eastAsia="sk-SK"/>
        </w:rPr>
        <w:t>A.3.6.Vyhotovenie ponuky:....................................................................................................10</w:t>
      </w:r>
    </w:p>
    <w:p w:rsidR="00AB52C4" w:rsidRDefault="00AB52C4" w:rsidP="00AB52C4">
      <w:pPr>
        <w:pStyle w:val="Style11"/>
        <w:ind w:left="709"/>
        <w:jc w:val="right"/>
      </w:pPr>
    </w:p>
    <w:p w:rsidR="00AB52C4" w:rsidRDefault="00AB52C4" w:rsidP="00AB52C4">
      <w:pPr>
        <w:pStyle w:val="Style13"/>
        <w:ind w:left="170"/>
        <w:jc w:val="right"/>
      </w:pPr>
      <w:r>
        <w:rPr>
          <w:rStyle w:val="FontStyle47"/>
          <w:lang w:eastAsia="sk-SK"/>
        </w:rPr>
        <w:t>A.4. Predkladanie ponúk..............................................................................................................  .1</w:t>
      </w:r>
      <w:r>
        <w:rPr>
          <w:rStyle w:val="FontStyle47"/>
          <w:spacing w:val="30"/>
          <w:lang w:eastAsia="sk-SK"/>
        </w:rPr>
        <w:t>1</w:t>
      </w:r>
    </w:p>
    <w:p w:rsidR="00AB52C4" w:rsidRDefault="00AB52C4" w:rsidP="00AB52C4">
      <w:pPr>
        <w:pStyle w:val="Style11"/>
        <w:ind w:left="709"/>
        <w:jc w:val="right"/>
      </w:pPr>
      <w:r>
        <w:rPr>
          <w:rStyle w:val="FontStyle68"/>
          <w:lang w:eastAsia="sk-SK"/>
        </w:rPr>
        <w:t>A.4.1. Predkladanie ponúk:....................................................................................................11</w:t>
      </w:r>
    </w:p>
    <w:p w:rsidR="00AB52C4" w:rsidRDefault="00AB52C4" w:rsidP="00AB52C4">
      <w:pPr>
        <w:pStyle w:val="Style11"/>
        <w:ind w:left="709"/>
        <w:jc w:val="right"/>
      </w:pPr>
      <w:r>
        <w:rPr>
          <w:rStyle w:val="FontStyle68"/>
          <w:lang w:eastAsia="sk-SK"/>
        </w:rPr>
        <w:t>A.4.2. Označenie ponúk:........................................................................................................11</w:t>
      </w:r>
    </w:p>
    <w:p w:rsidR="00AB52C4" w:rsidRDefault="00AB52C4" w:rsidP="00AB52C4">
      <w:pPr>
        <w:pStyle w:val="Style11"/>
        <w:ind w:left="709"/>
        <w:jc w:val="right"/>
      </w:pPr>
      <w:r>
        <w:rPr>
          <w:rStyle w:val="FontStyle68"/>
          <w:lang w:eastAsia="sk-SK"/>
        </w:rPr>
        <w:t>A.4.3. Miesto a termín predkladania ponúk:..........................................................................11</w:t>
      </w:r>
    </w:p>
    <w:p w:rsidR="00AB52C4" w:rsidRDefault="00AB52C4" w:rsidP="00AB52C4">
      <w:pPr>
        <w:pStyle w:val="Style11"/>
        <w:ind w:left="709"/>
        <w:jc w:val="right"/>
      </w:pPr>
      <w:r>
        <w:rPr>
          <w:rStyle w:val="FontStyle68"/>
          <w:lang w:eastAsia="sk-SK"/>
        </w:rPr>
        <w:t>A.4.4. Doplnenie, zmena a odvolanie ponuky:......................................................................12</w:t>
      </w:r>
    </w:p>
    <w:p w:rsidR="00AB52C4" w:rsidRDefault="00AB52C4" w:rsidP="00AB52C4">
      <w:pPr>
        <w:pStyle w:val="Style11"/>
        <w:ind w:left="709"/>
        <w:jc w:val="right"/>
      </w:pPr>
      <w:r>
        <w:rPr>
          <w:rStyle w:val="FontStyle68"/>
          <w:lang w:eastAsia="sk-SK"/>
        </w:rPr>
        <w:t>A.4.5. Otváranie a vyhodnotenie ponúk:...............................................................................12</w:t>
      </w:r>
    </w:p>
    <w:p w:rsidR="00AB52C4" w:rsidRDefault="00AB52C4" w:rsidP="00AB52C4">
      <w:pPr>
        <w:pStyle w:val="Style11"/>
        <w:ind w:left="709"/>
        <w:jc w:val="right"/>
      </w:pPr>
      <w:r>
        <w:rPr>
          <w:rStyle w:val="FontStyle68"/>
          <w:lang w:eastAsia="sk-SK"/>
        </w:rPr>
        <w:t>A.4.6. Dôvernosť procesu verejného obstarávania:...............................................................13</w:t>
      </w:r>
    </w:p>
    <w:p w:rsidR="00AB52C4" w:rsidRDefault="00AB52C4" w:rsidP="00AB52C4">
      <w:pPr>
        <w:pStyle w:val="Style11"/>
        <w:ind w:left="709"/>
        <w:jc w:val="right"/>
      </w:pPr>
      <w:r>
        <w:rPr>
          <w:rStyle w:val="FontStyle68"/>
          <w:lang w:eastAsia="sk-SK"/>
        </w:rPr>
        <w:t>A.4.7. Vyhodnotenie splnenia podmienok účasti:..................................................................13</w:t>
      </w:r>
    </w:p>
    <w:p w:rsidR="00AB52C4" w:rsidRDefault="00AB52C4" w:rsidP="00AB52C4">
      <w:pPr>
        <w:pStyle w:val="Style11"/>
        <w:ind w:left="709"/>
        <w:jc w:val="right"/>
      </w:pPr>
      <w:r>
        <w:rPr>
          <w:rStyle w:val="FontStyle68"/>
          <w:lang w:eastAsia="sk-SK"/>
        </w:rPr>
        <w:t>A.4.8. Oprava chýb:...............................................................................................................14</w:t>
      </w:r>
    </w:p>
    <w:p w:rsidR="00AB52C4" w:rsidRDefault="00AB52C4" w:rsidP="00AB52C4">
      <w:pPr>
        <w:pStyle w:val="Style11"/>
        <w:ind w:left="709"/>
        <w:jc w:val="right"/>
      </w:pPr>
      <w:r>
        <w:rPr>
          <w:rStyle w:val="FontStyle68"/>
          <w:lang w:eastAsia="sk-SK"/>
        </w:rPr>
        <w:t>A.4.9. Vysvetľovanie ponúk:..................................................................................................14</w:t>
      </w:r>
    </w:p>
    <w:p w:rsidR="00AB52C4" w:rsidRDefault="00AB52C4" w:rsidP="00AB52C4">
      <w:pPr>
        <w:pStyle w:val="Style11"/>
        <w:ind w:left="709"/>
        <w:jc w:val="right"/>
      </w:pPr>
      <w:r>
        <w:rPr>
          <w:rStyle w:val="FontStyle68"/>
          <w:lang w:eastAsia="sk-SK"/>
        </w:rPr>
        <w:t>A.4.10. Mena na vyhodnotenie ponúk:..................................................................................14</w:t>
      </w:r>
    </w:p>
    <w:p w:rsidR="00AB52C4" w:rsidRDefault="00AB52C4" w:rsidP="00AB52C4">
      <w:pPr>
        <w:pStyle w:val="Style11"/>
        <w:ind w:left="709"/>
        <w:jc w:val="right"/>
      </w:pPr>
      <w:r>
        <w:rPr>
          <w:rStyle w:val="FontStyle68"/>
          <w:lang w:eastAsia="sk-SK"/>
        </w:rPr>
        <w:t>A.4.11. Vyhodnotenie ponúk:.................................................................................................14</w:t>
      </w:r>
    </w:p>
    <w:p w:rsidR="00AB52C4" w:rsidRDefault="00AB52C4" w:rsidP="00AB52C4">
      <w:pPr>
        <w:pStyle w:val="Style13"/>
        <w:jc w:val="right"/>
      </w:pPr>
    </w:p>
    <w:p w:rsidR="00AB52C4" w:rsidRDefault="00AB52C4" w:rsidP="00AB52C4">
      <w:pPr>
        <w:pStyle w:val="Style13"/>
        <w:ind w:left="170"/>
        <w:jc w:val="right"/>
      </w:pPr>
      <w:r>
        <w:rPr>
          <w:rStyle w:val="FontStyle47"/>
          <w:lang w:eastAsia="sk-SK"/>
        </w:rPr>
        <w:t>A.5. Prijatie zmluvy.........................................................................................................................15</w:t>
      </w:r>
    </w:p>
    <w:p w:rsidR="00AB52C4" w:rsidRDefault="00AB52C4" w:rsidP="00AB52C4">
      <w:pPr>
        <w:pStyle w:val="Style11"/>
        <w:ind w:left="709"/>
        <w:jc w:val="right"/>
      </w:pPr>
      <w:r>
        <w:rPr>
          <w:rStyle w:val="FontStyle68"/>
          <w:lang w:eastAsia="sk-SK"/>
        </w:rPr>
        <w:t>A.5.1. Oznámenie o výsledku hodnotenia:............................................................................1</w:t>
      </w:r>
      <w:r>
        <w:rPr>
          <w:rStyle w:val="FontStyle40"/>
          <w:lang w:eastAsia="sk-SK"/>
        </w:rPr>
        <w:t>5</w:t>
      </w:r>
    </w:p>
    <w:p w:rsidR="00AB52C4" w:rsidRDefault="00AB52C4" w:rsidP="00AB52C4">
      <w:pPr>
        <w:pStyle w:val="Style11"/>
        <w:ind w:left="709"/>
        <w:jc w:val="right"/>
      </w:pPr>
      <w:r>
        <w:rPr>
          <w:rStyle w:val="FontStyle40"/>
          <w:lang w:eastAsia="sk-SK"/>
        </w:rPr>
        <w:t xml:space="preserve">A.5.2. </w:t>
      </w:r>
      <w:r>
        <w:rPr>
          <w:rStyle w:val="FontStyle68"/>
          <w:lang w:eastAsia="sk-SK"/>
        </w:rPr>
        <w:t>Prijatie zmluvy:...........................................................................................................15</w:t>
      </w:r>
    </w:p>
    <w:p w:rsidR="00AB52C4" w:rsidRDefault="00AB52C4" w:rsidP="00AB52C4">
      <w:pPr>
        <w:pStyle w:val="Style12"/>
        <w:jc w:val="right"/>
      </w:pPr>
    </w:p>
    <w:p w:rsidR="00AB52C4" w:rsidRDefault="00AB52C4" w:rsidP="00AB52C4">
      <w:pPr>
        <w:pStyle w:val="Style12"/>
        <w:ind w:left="170"/>
        <w:jc w:val="right"/>
      </w:pPr>
      <w:r>
        <w:rPr>
          <w:rStyle w:val="FontStyle42"/>
          <w:lang w:eastAsia="sk-SK"/>
        </w:rPr>
        <w:t>B.</w:t>
      </w:r>
      <w:r>
        <w:rPr>
          <w:rStyle w:val="FontStyle46"/>
          <w:lang w:eastAsia="sk-SK"/>
        </w:rPr>
        <w:t xml:space="preserve"> Opis predmetu zákazky</w:t>
      </w:r>
      <w:r>
        <w:rPr>
          <w:rStyle w:val="FontStyle41"/>
          <w:lang w:eastAsia="sk-SK"/>
        </w:rPr>
        <w:t>..............................................................................................................</w:t>
      </w:r>
      <w:r>
        <w:rPr>
          <w:rStyle w:val="FontStyle42"/>
          <w:lang w:eastAsia="sk-SK"/>
        </w:rPr>
        <w:t>16</w:t>
      </w:r>
    </w:p>
    <w:p w:rsidR="00AB52C4" w:rsidRDefault="00AB52C4" w:rsidP="00AB52C4">
      <w:pPr>
        <w:pStyle w:val="Style11"/>
        <w:ind w:left="709"/>
        <w:jc w:val="right"/>
      </w:pPr>
      <w:r>
        <w:rPr>
          <w:rStyle w:val="FontStyle68"/>
          <w:lang w:eastAsia="sk-SK"/>
        </w:rPr>
        <w:t>B.1.1.</w:t>
      </w:r>
      <w:r>
        <w:rPr>
          <w:rStyle w:val="FontStyle68"/>
          <w:lang w:eastAsia="sk-SK"/>
        </w:rPr>
        <w:tab/>
        <w:t>č. 1:.............................................................................................................................18</w:t>
      </w:r>
    </w:p>
    <w:p w:rsidR="00AB52C4" w:rsidRDefault="00803FCD" w:rsidP="00AB52C4">
      <w:pPr>
        <w:pStyle w:val="Style11"/>
        <w:ind w:left="709"/>
        <w:jc w:val="right"/>
      </w:pPr>
      <w:r>
        <w:rPr>
          <w:rStyle w:val="FontStyle68"/>
          <w:lang w:eastAsia="sk-SK"/>
        </w:rPr>
        <w:t xml:space="preserve"> </w:t>
      </w:r>
      <w:r w:rsidR="00AB52C4">
        <w:rPr>
          <w:rStyle w:val="FontStyle68"/>
          <w:lang w:eastAsia="sk-SK"/>
        </w:rPr>
        <w:t>B.1.2.</w:t>
      </w:r>
      <w:r w:rsidR="00AB52C4">
        <w:rPr>
          <w:rStyle w:val="FontStyle68"/>
          <w:lang w:eastAsia="sk-SK"/>
        </w:rPr>
        <w:tab/>
        <w:t>č.2:..............................................................................................................................18</w:t>
      </w:r>
    </w:p>
    <w:p w:rsidR="00AB52C4" w:rsidRDefault="00803FCD" w:rsidP="00AB52C4">
      <w:pPr>
        <w:pStyle w:val="Style11"/>
        <w:ind w:left="709"/>
        <w:jc w:val="right"/>
      </w:pPr>
      <w:r>
        <w:rPr>
          <w:rStyle w:val="FontStyle68"/>
          <w:lang w:eastAsia="sk-SK"/>
        </w:rPr>
        <w:t xml:space="preserve"> </w:t>
      </w:r>
      <w:r w:rsidR="00AB52C4">
        <w:rPr>
          <w:rStyle w:val="FontStyle68"/>
          <w:lang w:eastAsia="sk-SK"/>
        </w:rPr>
        <w:t>B.1.3.</w:t>
      </w:r>
      <w:r w:rsidR="00AB52C4">
        <w:rPr>
          <w:rStyle w:val="FontStyle68"/>
          <w:lang w:eastAsia="sk-SK"/>
        </w:rPr>
        <w:tab/>
        <w:t>č.3:..............................................................................................................................18</w:t>
      </w:r>
    </w:p>
    <w:p w:rsidR="00AB52C4" w:rsidRDefault="00AB52C4" w:rsidP="00AB52C4">
      <w:pPr>
        <w:pStyle w:val="Style11"/>
        <w:ind w:left="624"/>
        <w:jc w:val="right"/>
      </w:pPr>
      <w:r>
        <w:rPr>
          <w:rStyle w:val="FontStyle68"/>
          <w:lang w:eastAsia="sk-SK"/>
        </w:rPr>
        <w:t xml:space="preserve"> </w:t>
      </w:r>
      <w:r w:rsidR="00803FCD">
        <w:rPr>
          <w:rStyle w:val="FontStyle68"/>
          <w:lang w:eastAsia="sk-SK"/>
        </w:rPr>
        <w:t xml:space="preserve"> </w:t>
      </w:r>
      <w:r>
        <w:rPr>
          <w:rStyle w:val="FontStyle68"/>
          <w:lang w:eastAsia="sk-SK"/>
        </w:rPr>
        <w:t xml:space="preserve">B.1.4. </w:t>
      </w:r>
      <w:r>
        <w:rPr>
          <w:rStyle w:val="FontStyle68"/>
          <w:lang w:eastAsia="sk-SK"/>
        </w:rPr>
        <w:tab/>
        <w:t>č. 4:.............................................................................................................................</w:t>
      </w:r>
      <w:r>
        <w:t>1</w:t>
      </w:r>
      <w:r w:rsidR="005B559B">
        <w:t>8</w:t>
      </w:r>
    </w:p>
    <w:p w:rsidR="00AB52C4" w:rsidRDefault="00AB52C4" w:rsidP="00AB52C4">
      <w:pPr>
        <w:pStyle w:val="Style11"/>
        <w:ind w:left="624"/>
        <w:jc w:val="right"/>
      </w:pPr>
      <w:r>
        <w:rPr>
          <w:rStyle w:val="FontStyle68"/>
          <w:lang w:eastAsia="sk-SK"/>
        </w:rPr>
        <w:lastRenderedPageBreak/>
        <w:t xml:space="preserve">B.1.4. </w:t>
      </w:r>
      <w:r>
        <w:rPr>
          <w:rStyle w:val="FontStyle68"/>
          <w:lang w:eastAsia="sk-SK"/>
        </w:rPr>
        <w:tab/>
        <w:t>č. 5:.............................................................................................................................</w:t>
      </w:r>
      <w:r>
        <w:t>1</w:t>
      </w:r>
      <w:r w:rsidR="005B559B">
        <w:t>8</w:t>
      </w:r>
    </w:p>
    <w:p w:rsidR="00AB52C4" w:rsidRDefault="00AB52C4" w:rsidP="00AB52C4">
      <w:pPr>
        <w:pStyle w:val="Style11"/>
        <w:ind w:left="624"/>
        <w:jc w:val="right"/>
      </w:pPr>
      <w:r>
        <w:rPr>
          <w:rStyle w:val="FontStyle68"/>
          <w:lang w:eastAsia="sk-SK"/>
        </w:rPr>
        <w:t xml:space="preserve">B.1.4. </w:t>
      </w:r>
      <w:r>
        <w:rPr>
          <w:rStyle w:val="FontStyle68"/>
          <w:lang w:eastAsia="sk-SK"/>
        </w:rPr>
        <w:tab/>
        <w:t>č. 6:.............................................................................................................................</w:t>
      </w:r>
      <w:r>
        <w:t>19</w:t>
      </w:r>
      <w:r w:rsidRPr="008F2178">
        <w:rPr>
          <w:rStyle w:val="FontStyle68"/>
          <w:lang w:eastAsia="sk-SK"/>
        </w:rPr>
        <w:t xml:space="preserve"> </w:t>
      </w:r>
      <w:r>
        <w:rPr>
          <w:rStyle w:val="FontStyle68"/>
          <w:lang w:eastAsia="sk-SK"/>
        </w:rPr>
        <w:t xml:space="preserve">B.1.4. </w:t>
      </w:r>
      <w:r>
        <w:rPr>
          <w:rStyle w:val="FontStyle68"/>
          <w:lang w:eastAsia="sk-SK"/>
        </w:rPr>
        <w:tab/>
        <w:t>č. 7:.............................................................................................................................</w:t>
      </w:r>
      <w:r>
        <w:t>19</w:t>
      </w:r>
    </w:p>
    <w:p w:rsidR="00AB52C4" w:rsidRDefault="00AB52C4" w:rsidP="00AB52C4">
      <w:pPr>
        <w:pStyle w:val="Style11"/>
        <w:ind w:left="624"/>
        <w:jc w:val="right"/>
      </w:pPr>
    </w:p>
    <w:p w:rsidR="00AB52C4" w:rsidRDefault="00AB52C4" w:rsidP="00AB52C4">
      <w:pPr>
        <w:pStyle w:val="Style12"/>
        <w:ind w:left="-227"/>
        <w:jc w:val="center"/>
      </w:pPr>
      <w:r>
        <w:rPr>
          <w:rStyle w:val="FontStyle42"/>
          <w:lang w:eastAsia="sk-SK"/>
        </w:rPr>
        <w:t xml:space="preserve">      C.</w:t>
      </w:r>
      <w:r>
        <w:rPr>
          <w:rStyle w:val="FontStyle46"/>
          <w:lang w:eastAsia="sk-SK"/>
        </w:rPr>
        <w:t xml:space="preserve"> Spôsob určenia ceny zákazky</w:t>
      </w:r>
      <w:r>
        <w:rPr>
          <w:rStyle w:val="FontStyle43"/>
          <w:lang w:eastAsia="sk-SK"/>
        </w:rPr>
        <w:t>......................................................................................................</w:t>
      </w:r>
      <w:r>
        <w:rPr>
          <w:rStyle w:val="FontStyle42"/>
          <w:lang w:eastAsia="sk-SK"/>
        </w:rPr>
        <w:t>19</w:t>
      </w:r>
    </w:p>
    <w:p w:rsidR="00AB52C4" w:rsidRDefault="00AB52C4" w:rsidP="00AB52C4">
      <w:pPr>
        <w:pStyle w:val="Style12"/>
        <w:ind w:left="170"/>
        <w:jc w:val="both"/>
      </w:pPr>
      <w:r>
        <w:rPr>
          <w:rStyle w:val="FontStyle46"/>
          <w:spacing w:val="-20"/>
          <w:lang w:eastAsia="sk-SK"/>
        </w:rPr>
        <w:t>D.</w:t>
      </w:r>
      <w:r>
        <w:rPr>
          <w:rStyle w:val="FontStyle46"/>
          <w:lang w:eastAsia="sk-SK"/>
        </w:rPr>
        <w:t xml:space="preserve">  Obchodné podmienky dodania</w:t>
      </w:r>
      <w:r>
        <w:rPr>
          <w:rStyle w:val="FontStyle44"/>
          <w:lang w:eastAsia="sk-SK"/>
        </w:rPr>
        <w:t>..................................................................................................</w:t>
      </w:r>
      <w:r>
        <w:rPr>
          <w:rStyle w:val="FontStyle46"/>
          <w:lang w:eastAsia="sk-SK"/>
        </w:rPr>
        <w:t>20</w:t>
      </w:r>
    </w:p>
    <w:p w:rsidR="00AB52C4" w:rsidRDefault="00AB52C4" w:rsidP="00AB52C4">
      <w:pPr>
        <w:pStyle w:val="Style12"/>
        <w:ind w:left="170"/>
        <w:jc w:val="both"/>
      </w:pPr>
      <w:r>
        <w:rPr>
          <w:rStyle w:val="FontStyle46"/>
          <w:lang w:eastAsia="sk-SK"/>
        </w:rPr>
        <w:t>E . Podmienky účasti uchádzačov</w:t>
      </w:r>
      <w:r>
        <w:rPr>
          <w:rStyle w:val="FontStyle45"/>
          <w:lang w:eastAsia="sk-SK"/>
        </w:rPr>
        <w:t>........................................................................................</w:t>
      </w:r>
      <w:r w:rsidR="005B559B">
        <w:rPr>
          <w:rStyle w:val="FontStyle45"/>
          <w:lang w:eastAsia="sk-SK"/>
        </w:rPr>
        <w:t>..</w:t>
      </w:r>
      <w:r>
        <w:rPr>
          <w:rStyle w:val="FontStyle45"/>
          <w:lang w:eastAsia="sk-SK"/>
        </w:rPr>
        <w:t>..........</w:t>
      </w:r>
      <w:r>
        <w:rPr>
          <w:rStyle w:val="FontStyle46"/>
          <w:lang w:eastAsia="sk-SK"/>
        </w:rPr>
        <w:t>20</w:t>
      </w:r>
    </w:p>
    <w:p w:rsidR="00AB52C4" w:rsidRDefault="00AB52C4" w:rsidP="00AB52C4">
      <w:pPr>
        <w:pStyle w:val="Style13"/>
        <w:ind w:left="709"/>
        <w:jc w:val="both"/>
      </w:pPr>
      <w:r>
        <w:rPr>
          <w:rStyle w:val="FontStyle47"/>
          <w:lang w:eastAsia="sk-SK"/>
        </w:rPr>
        <w:t>E.1. Osobné postavenie uchádzača v súlade s §26 zákona VO:.............................................20</w:t>
      </w:r>
    </w:p>
    <w:p w:rsidR="00AB52C4" w:rsidRDefault="00AB52C4" w:rsidP="00AB52C4">
      <w:pPr>
        <w:pStyle w:val="Style13"/>
        <w:ind w:left="709"/>
        <w:jc w:val="both"/>
      </w:pPr>
      <w:r>
        <w:rPr>
          <w:rStyle w:val="FontStyle47"/>
          <w:lang w:eastAsia="sk-SK"/>
        </w:rPr>
        <w:t>E.2. Finančné v súlade s §27 zákona VO.......................................................................... ....20</w:t>
      </w:r>
    </w:p>
    <w:p w:rsidR="00AB52C4" w:rsidRDefault="00AB52C4" w:rsidP="00AB52C4">
      <w:pPr>
        <w:pStyle w:val="Style13"/>
        <w:ind w:left="709"/>
        <w:jc w:val="both"/>
      </w:pPr>
      <w:r>
        <w:rPr>
          <w:rStyle w:val="FontStyle47"/>
          <w:lang w:eastAsia="sk-SK"/>
        </w:rPr>
        <w:t>E.3. Technické v súlade s §28 zákona VO..............................................................................20</w:t>
      </w:r>
    </w:p>
    <w:p w:rsidR="00AB52C4" w:rsidRDefault="00AB52C4" w:rsidP="00AB52C4">
      <w:pPr>
        <w:pStyle w:val="Style13"/>
        <w:ind w:left="709"/>
        <w:jc w:val="both"/>
      </w:pPr>
      <w:r>
        <w:rPr>
          <w:rStyle w:val="FontStyle47"/>
          <w:lang w:eastAsia="sk-SK"/>
        </w:rPr>
        <w:t>E.4. Zabezpečenie kvality v súlade s §29 zákona VO............................................................20</w:t>
      </w:r>
    </w:p>
    <w:p w:rsidR="00AB52C4" w:rsidRDefault="00AB52C4" w:rsidP="00AB52C4">
      <w:pPr>
        <w:pStyle w:val="Style13"/>
        <w:ind w:left="709"/>
        <w:jc w:val="both"/>
      </w:pPr>
      <w:r>
        <w:rPr>
          <w:rStyle w:val="FontStyle47"/>
          <w:lang w:eastAsia="sk-SK"/>
        </w:rPr>
        <w:t>E.5. Plnenie podmienok účasti je v bode A.3.2.1...............,...................................................20</w:t>
      </w:r>
    </w:p>
    <w:p w:rsidR="00AB52C4" w:rsidRDefault="00AB52C4" w:rsidP="00AB52C4">
      <w:pPr>
        <w:pStyle w:val="Style12"/>
      </w:pPr>
    </w:p>
    <w:p w:rsidR="00AB52C4" w:rsidRDefault="00AB52C4" w:rsidP="00AB52C4">
      <w:pPr>
        <w:pStyle w:val="Style12"/>
        <w:ind w:left="170"/>
      </w:pPr>
      <w:r>
        <w:rPr>
          <w:rStyle w:val="FontStyle49"/>
          <w:lang w:eastAsia="sk-SK"/>
        </w:rPr>
        <w:t xml:space="preserve">F. </w:t>
      </w:r>
      <w:r>
        <w:rPr>
          <w:rStyle w:val="FontStyle46"/>
          <w:lang w:eastAsia="sk-SK"/>
        </w:rPr>
        <w:t>Kritériá na hodnotenie ponúk......................................................................................................2</w:t>
      </w:r>
      <w:r w:rsidR="005B559B">
        <w:rPr>
          <w:rStyle w:val="FontStyle46"/>
          <w:lang w:eastAsia="sk-SK"/>
        </w:rPr>
        <w:t>0</w:t>
      </w:r>
    </w:p>
    <w:p w:rsidR="00AB52C4" w:rsidRDefault="00AB52C4" w:rsidP="00AB52C4">
      <w:pPr>
        <w:pStyle w:val="Style13"/>
        <w:ind w:left="709"/>
      </w:pPr>
      <w:r>
        <w:rPr>
          <w:rStyle w:val="FontStyle47"/>
          <w:lang w:eastAsia="sk-SK"/>
        </w:rPr>
        <w:t>F.1. Kritéria.............................................................................................................................2</w:t>
      </w:r>
      <w:r w:rsidR="005B559B">
        <w:rPr>
          <w:rStyle w:val="FontStyle47"/>
          <w:lang w:eastAsia="sk-SK"/>
        </w:rPr>
        <w:t>0</w:t>
      </w:r>
    </w:p>
    <w:p w:rsidR="00AB52C4" w:rsidRDefault="00AB52C4" w:rsidP="00AB52C4">
      <w:pPr>
        <w:pStyle w:val="Style13"/>
        <w:ind w:left="709"/>
      </w:pPr>
      <w:r>
        <w:rPr>
          <w:rStyle w:val="FontStyle47"/>
          <w:lang w:eastAsia="sk-SK"/>
        </w:rPr>
        <w:t>F.2. Hodnotenie kritérií...........................................................................................................2</w:t>
      </w:r>
      <w:r w:rsidR="005B559B">
        <w:rPr>
          <w:rStyle w:val="FontStyle47"/>
          <w:lang w:eastAsia="sk-SK"/>
        </w:rPr>
        <w:t>0</w:t>
      </w:r>
    </w:p>
    <w:p w:rsidR="00AB52C4" w:rsidRDefault="00AB52C4" w:rsidP="00AB52C4">
      <w:pPr>
        <w:pStyle w:val="Style12"/>
      </w:pPr>
    </w:p>
    <w:p w:rsidR="00AB52C4" w:rsidRPr="001B68AF" w:rsidRDefault="00AB52C4" w:rsidP="00AB52C4">
      <w:pPr>
        <w:pStyle w:val="Style12"/>
        <w:ind w:left="170"/>
      </w:pPr>
      <w:r>
        <w:rPr>
          <w:rStyle w:val="FontStyle46"/>
          <w:lang w:eastAsia="sk-SK"/>
        </w:rPr>
        <w:t xml:space="preserve">G. Tabuľky návrhov uchádzačov na </w:t>
      </w:r>
      <w:r w:rsidRPr="001B68AF">
        <w:rPr>
          <w:rStyle w:val="FontStyle46"/>
          <w:lang w:eastAsia="sk-SK"/>
        </w:rPr>
        <w:t>plnenie...................................................................................2</w:t>
      </w:r>
      <w:r w:rsidR="005B559B" w:rsidRPr="001B68AF">
        <w:rPr>
          <w:rStyle w:val="FontStyle46"/>
          <w:lang w:eastAsia="sk-SK"/>
        </w:rPr>
        <w:t>2</w:t>
      </w:r>
    </w:p>
    <w:p w:rsidR="00AB52C4" w:rsidRPr="001B68AF" w:rsidRDefault="00AB52C4" w:rsidP="00535EA5">
      <w:pPr>
        <w:pStyle w:val="Style13"/>
        <w:ind w:firstLine="709"/>
        <w:rPr>
          <w:lang w:eastAsia="sk-SK"/>
        </w:rPr>
      </w:pPr>
      <w:r w:rsidRPr="001B68AF">
        <w:rPr>
          <w:rStyle w:val="FontStyle47"/>
          <w:lang w:eastAsia="sk-SK"/>
        </w:rPr>
        <w:t>G.1.  Tabuľka plnenia kritérií podľa bodu F</w:t>
      </w:r>
      <w:r w:rsidR="00535EA5" w:rsidRPr="001B68AF">
        <w:rPr>
          <w:rStyle w:val="FontStyle47"/>
          <w:lang w:eastAsia="sk-SK"/>
        </w:rPr>
        <w:t xml:space="preserve"> a cenovej ponuky</w:t>
      </w:r>
      <w:r w:rsidRPr="001B68AF">
        <w:rPr>
          <w:rStyle w:val="FontStyle47"/>
          <w:lang w:eastAsia="sk-SK"/>
        </w:rPr>
        <w:t>.............................................2</w:t>
      </w:r>
      <w:r w:rsidR="005B559B" w:rsidRPr="001B68AF">
        <w:rPr>
          <w:rStyle w:val="FontStyle47"/>
          <w:lang w:eastAsia="sk-SK"/>
        </w:rPr>
        <w:t>2</w:t>
      </w:r>
    </w:p>
    <w:p w:rsidR="00AB52C4" w:rsidRPr="001B68AF" w:rsidRDefault="00AB52C4" w:rsidP="00B66076">
      <w:pPr>
        <w:pStyle w:val="Style13"/>
        <w:ind w:right="57" w:firstLine="709"/>
      </w:pPr>
      <w:r w:rsidRPr="001B68AF">
        <w:rPr>
          <w:rStyle w:val="FontStyle47"/>
          <w:lang w:eastAsia="sk-SK"/>
        </w:rPr>
        <w:t>G.</w:t>
      </w:r>
      <w:r w:rsidR="00535EA5" w:rsidRPr="001B68AF">
        <w:rPr>
          <w:rStyle w:val="FontStyle47"/>
          <w:lang w:eastAsia="sk-SK"/>
        </w:rPr>
        <w:t>2</w:t>
      </w:r>
      <w:r w:rsidRPr="001B68AF">
        <w:rPr>
          <w:rStyle w:val="FontStyle47"/>
          <w:lang w:eastAsia="sk-SK"/>
        </w:rPr>
        <w:t xml:space="preserve">. </w:t>
      </w:r>
      <w:r w:rsidR="00B66076" w:rsidRPr="001B68AF">
        <w:rPr>
          <w:rStyle w:val="FontStyle47"/>
          <w:lang w:eastAsia="sk-SK"/>
        </w:rPr>
        <w:t xml:space="preserve"> </w:t>
      </w:r>
      <w:r w:rsidRPr="001B68AF">
        <w:rPr>
          <w:rStyle w:val="FontStyle47"/>
          <w:lang w:eastAsia="sk-SK"/>
        </w:rPr>
        <w:t>Tabuľka referencii.......................</w:t>
      </w:r>
      <w:r w:rsidR="004A58CF">
        <w:rPr>
          <w:rStyle w:val="FontStyle47"/>
          <w:lang w:eastAsia="sk-SK"/>
        </w:rPr>
        <w:t>.</w:t>
      </w:r>
      <w:r w:rsidRPr="001B68AF">
        <w:rPr>
          <w:rStyle w:val="FontStyle47"/>
          <w:lang w:eastAsia="sk-SK"/>
        </w:rPr>
        <w:t>............................................................</w:t>
      </w:r>
      <w:r w:rsidR="004A58CF">
        <w:rPr>
          <w:rStyle w:val="FontStyle47"/>
          <w:lang w:eastAsia="sk-SK"/>
        </w:rPr>
        <w:t>.</w:t>
      </w:r>
      <w:r w:rsidRPr="001B68AF">
        <w:rPr>
          <w:rStyle w:val="FontStyle47"/>
          <w:lang w:eastAsia="sk-SK"/>
        </w:rPr>
        <w:t>....................2</w:t>
      </w:r>
      <w:r w:rsidR="005B559B" w:rsidRPr="001B68AF">
        <w:rPr>
          <w:rStyle w:val="FontStyle47"/>
          <w:lang w:eastAsia="sk-SK"/>
        </w:rPr>
        <w:t>3</w:t>
      </w:r>
    </w:p>
    <w:p w:rsidR="00AB52C4" w:rsidRDefault="00AB52C4" w:rsidP="00AB52C4">
      <w:pPr>
        <w:pStyle w:val="Style28"/>
      </w:pPr>
    </w:p>
    <w:p w:rsidR="00AB52C4" w:rsidRDefault="00AB52C4" w:rsidP="00AB52C4">
      <w:pPr>
        <w:pStyle w:val="Style22"/>
      </w:pPr>
    </w:p>
    <w:p w:rsidR="00AB52C4" w:rsidRDefault="00AB52C4" w:rsidP="00AB52C4">
      <w:pPr>
        <w:pStyle w:val="Style22"/>
      </w:pPr>
    </w:p>
    <w:p w:rsidR="00AB52C4" w:rsidRDefault="00AB52C4" w:rsidP="00AB52C4">
      <w:pPr>
        <w:pStyle w:val="Style22"/>
      </w:pPr>
    </w:p>
    <w:p w:rsidR="00AB52C4" w:rsidRDefault="00AB52C4" w:rsidP="00AB52C4">
      <w:pPr>
        <w:pStyle w:val="Style22"/>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both"/>
      </w:pPr>
    </w:p>
    <w:p w:rsidR="00AB52C4" w:rsidRDefault="00AB52C4" w:rsidP="00AB52C4">
      <w:pPr>
        <w:pStyle w:val="Style22"/>
        <w:jc w:val="center"/>
      </w:pPr>
    </w:p>
    <w:p w:rsidR="00AB52C4" w:rsidRDefault="00AB52C4" w:rsidP="00AB52C4">
      <w:pPr>
        <w:pStyle w:val="Style22"/>
        <w:jc w:val="center"/>
      </w:pPr>
    </w:p>
    <w:p w:rsidR="00AB52C4" w:rsidRDefault="00AB52C4" w:rsidP="00AB52C4">
      <w:pPr>
        <w:pStyle w:val="Style22"/>
        <w:jc w:val="center"/>
      </w:pPr>
    </w:p>
    <w:p w:rsidR="00AB52C4" w:rsidRDefault="00AB52C4" w:rsidP="00AB52C4">
      <w:pPr>
        <w:pStyle w:val="Style22"/>
        <w:jc w:val="center"/>
      </w:pPr>
    </w:p>
    <w:p w:rsidR="00AB52C4" w:rsidRDefault="00AB52C4" w:rsidP="00AB52C4">
      <w:pPr>
        <w:pStyle w:val="Style22"/>
        <w:jc w:val="center"/>
      </w:pPr>
    </w:p>
    <w:p w:rsidR="00AB52C4" w:rsidRDefault="00AB52C4" w:rsidP="00AB52C4">
      <w:pPr>
        <w:pStyle w:val="Style22"/>
        <w:jc w:val="center"/>
        <w:rPr>
          <w:rStyle w:val="FontStyle51"/>
          <w:lang w:eastAsia="sk-SK"/>
        </w:rPr>
      </w:pPr>
    </w:p>
    <w:p w:rsidR="00AB52C4" w:rsidRDefault="00AB52C4" w:rsidP="00AB52C4">
      <w:pPr>
        <w:pStyle w:val="Style22"/>
        <w:jc w:val="center"/>
        <w:rPr>
          <w:rStyle w:val="FontStyle51"/>
          <w:b/>
          <w:sz w:val="32"/>
          <w:szCs w:val="32"/>
          <w:lang w:eastAsia="sk-SK"/>
        </w:rPr>
      </w:pPr>
    </w:p>
    <w:p w:rsidR="00AB52C4" w:rsidRDefault="00AB52C4" w:rsidP="00AB52C4">
      <w:pPr>
        <w:pStyle w:val="Style22"/>
        <w:jc w:val="center"/>
        <w:rPr>
          <w:rStyle w:val="FontStyle51"/>
          <w:b/>
          <w:sz w:val="32"/>
          <w:szCs w:val="32"/>
          <w:lang w:eastAsia="sk-SK"/>
        </w:rPr>
      </w:pPr>
    </w:p>
    <w:p w:rsidR="00535EA5" w:rsidRDefault="00535EA5" w:rsidP="00B44789">
      <w:pPr>
        <w:pStyle w:val="Style22"/>
        <w:jc w:val="center"/>
        <w:rPr>
          <w:rStyle w:val="FontStyle51"/>
          <w:b/>
          <w:sz w:val="32"/>
          <w:szCs w:val="32"/>
          <w:lang w:eastAsia="sk-SK"/>
        </w:rPr>
      </w:pPr>
    </w:p>
    <w:p w:rsidR="00535EA5" w:rsidRDefault="00535EA5" w:rsidP="00B44789">
      <w:pPr>
        <w:pStyle w:val="Style22"/>
        <w:jc w:val="center"/>
        <w:rPr>
          <w:rStyle w:val="FontStyle51"/>
          <w:b/>
          <w:sz w:val="32"/>
          <w:szCs w:val="32"/>
          <w:lang w:eastAsia="sk-SK"/>
        </w:rPr>
      </w:pPr>
    </w:p>
    <w:p w:rsidR="00B44789" w:rsidRPr="007011FB" w:rsidRDefault="00B44789" w:rsidP="00B44789">
      <w:pPr>
        <w:pStyle w:val="Style22"/>
        <w:jc w:val="center"/>
        <w:rPr>
          <w:b/>
          <w:sz w:val="32"/>
          <w:szCs w:val="32"/>
        </w:rPr>
      </w:pPr>
      <w:r w:rsidRPr="007011FB">
        <w:rPr>
          <w:rStyle w:val="FontStyle51"/>
          <w:b/>
          <w:sz w:val="32"/>
          <w:szCs w:val="32"/>
          <w:lang w:eastAsia="sk-SK"/>
        </w:rPr>
        <w:lastRenderedPageBreak/>
        <w:t>Pokyny na vypracovanie ponuky</w:t>
      </w:r>
    </w:p>
    <w:p w:rsidR="00B44789" w:rsidRDefault="00B44789" w:rsidP="00B44789">
      <w:pPr>
        <w:pStyle w:val="Style13"/>
        <w:jc w:val="both"/>
      </w:pPr>
    </w:p>
    <w:p w:rsidR="00B44789" w:rsidRPr="007011FB" w:rsidRDefault="00B44789" w:rsidP="00B44789">
      <w:pPr>
        <w:pStyle w:val="Style13"/>
        <w:ind w:firstLine="709"/>
        <w:jc w:val="both"/>
        <w:rPr>
          <w:sz w:val="28"/>
          <w:szCs w:val="28"/>
        </w:rPr>
      </w:pPr>
      <w:r w:rsidRPr="007011FB">
        <w:rPr>
          <w:rStyle w:val="FontStyle47"/>
          <w:b/>
          <w:bCs/>
          <w:sz w:val="28"/>
          <w:szCs w:val="28"/>
          <w:lang w:eastAsia="sk-SK"/>
        </w:rPr>
        <w:t>A.1. Všeobecné informácie</w:t>
      </w:r>
    </w:p>
    <w:p w:rsidR="00B44789" w:rsidRPr="007011FB" w:rsidRDefault="00B44789" w:rsidP="00B44789">
      <w:pPr>
        <w:pStyle w:val="Style13"/>
        <w:jc w:val="both"/>
        <w:rPr>
          <w:b/>
          <w:sz w:val="26"/>
          <w:szCs w:val="26"/>
        </w:rPr>
      </w:pPr>
      <w:r w:rsidRPr="007011FB">
        <w:rPr>
          <w:rStyle w:val="FontStyle56"/>
          <w:b/>
          <w:sz w:val="26"/>
          <w:szCs w:val="26"/>
          <w:lang w:eastAsia="sk-SK"/>
        </w:rPr>
        <w:t>A.</w:t>
      </w:r>
      <w:r w:rsidR="0090516B">
        <w:rPr>
          <w:rStyle w:val="FontStyle56"/>
          <w:b/>
          <w:sz w:val="26"/>
          <w:szCs w:val="26"/>
          <w:lang w:eastAsia="sk-SK"/>
        </w:rPr>
        <w:t xml:space="preserve"> </w:t>
      </w:r>
      <w:r w:rsidRPr="007011FB">
        <w:rPr>
          <w:rStyle w:val="FontStyle56"/>
          <w:b/>
          <w:sz w:val="26"/>
          <w:szCs w:val="26"/>
          <w:lang w:eastAsia="sk-SK"/>
        </w:rPr>
        <w:t xml:space="preserve">l.l.   </w:t>
      </w:r>
      <w:r w:rsidRPr="007011FB">
        <w:rPr>
          <w:rStyle w:val="FontStyle47"/>
          <w:b/>
          <w:sz w:val="26"/>
          <w:szCs w:val="26"/>
          <w:lang w:eastAsia="sk-SK"/>
        </w:rPr>
        <w:t>Identifikácia verejného obstarávateľa (ďalej len „obstarávateľa"):</w:t>
      </w:r>
    </w:p>
    <w:p w:rsidR="00B44789" w:rsidRDefault="00B44789" w:rsidP="00B44789">
      <w:pPr>
        <w:pStyle w:val="Style6"/>
        <w:jc w:val="both"/>
      </w:pPr>
      <w:r>
        <w:rPr>
          <w:rStyle w:val="FontStyle56"/>
          <w:lang w:eastAsia="sk-SK"/>
        </w:rPr>
        <w:t xml:space="preserve">Názov organizácie: </w:t>
      </w:r>
      <w:r>
        <w:rPr>
          <w:rStyle w:val="FontStyle56"/>
          <w:lang w:eastAsia="sk-SK"/>
        </w:rPr>
        <w:tab/>
      </w:r>
      <w:r>
        <w:rPr>
          <w:rStyle w:val="FontStyle56"/>
          <w:lang w:eastAsia="sk-SK"/>
        </w:rPr>
        <w:tab/>
      </w:r>
      <w:r>
        <w:rPr>
          <w:rStyle w:val="FontStyle56"/>
          <w:lang w:eastAsia="sk-SK"/>
        </w:rPr>
        <w:tab/>
        <w:t>Mestské lesy Bardejov, s. r. o.</w:t>
      </w:r>
    </w:p>
    <w:p w:rsidR="00B44789" w:rsidRDefault="00B44789" w:rsidP="00B44789">
      <w:pPr>
        <w:pStyle w:val="Style6"/>
        <w:jc w:val="both"/>
      </w:pPr>
      <w:r>
        <w:rPr>
          <w:rStyle w:val="FontStyle56"/>
          <w:lang w:eastAsia="sk-SK"/>
        </w:rPr>
        <w:t xml:space="preserve">IČO: </w:t>
      </w:r>
      <w:r>
        <w:tab/>
      </w:r>
      <w:r>
        <w:tab/>
      </w:r>
      <w:r>
        <w:tab/>
      </w:r>
      <w:r>
        <w:tab/>
      </w:r>
      <w:r>
        <w:tab/>
        <w:t>47 332 638</w:t>
      </w:r>
      <w:r>
        <w:rPr>
          <w:rFonts w:ascii="Tahoma" w:eastAsia="Times New Roman" w:hAnsi="Tahoma" w:cs="Tahoma"/>
          <w:color w:val="000000"/>
          <w:sz w:val="18"/>
          <w:szCs w:val="18"/>
          <w:lang w:eastAsia="sk-SK"/>
        </w:rPr>
        <w:t> </w:t>
      </w:r>
    </w:p>
    <w:p w:rsidR="00B44789" w:rsidRDefault="00B44789" w:rsidP="00B44789">
      <w:pPr>
        <w:pStyle w:val="Style6"/>
        <w:jc w:val="both"/>
      </w:pPr>
      <w:r>
        <w:rPr>
          <w:rStyle w:val="FontStyle56"/>
          <w:lang w:eastAsia="sk-SK"/>
        </w:rPr>
        <w:t xml:space="preserve">Sídlo organizácie: </w:t>
      </w:r>
      <w:r>
        <w:rPr>
          <w:rStyle w:val="FontStyle56"/>
          <w:lang w:eastAsia="sk-SK"/>
        </w:rPr>
        <w:tab/>
      </w:r>
      <w:r>
        <w:rPr>
          <w:rStyle w:val="FontStyle56"/>
          <w:lang w:eastAsia="sk-SK"/>
        </w:rPr>
        <w:tab/>
      </w:r>
      <w:r>
        <w:rPr>
          <w:rStyle w:val="FontStyle56"/>
          <w:lang w:eastAsia="sk-SK"/>
        </w:rPr>
        <w:tab/>
      </w:r>
      <w:r>
        <w:rPr>
          <w:rFonts w:eastAsia="Times New Roman"/>
          <w:color w:val="000000"/>
          <w:lang w:eastAsia="sk-SK"/>
        </w:rPr>
        <w:t>Štefánikova 786, 085 01 Bardejov</w:t>
      </w:r>
      <w:r>
        <w:rPr>
          <w:rFonts w:ascii="Tahoma" w:eastAsia="Times New Roman" w:hAnsi="Tahoma" w:cs="Tahoma"/>
          <w:color w:val="000000"/>
          <w:sz w:val="18"/>
          <w:lang w:eastAsia="sk-SK"/>
        </w:rPr>
        <w:t> </w:t>
      </w:r>
    </w:p>
    <w:p w:rsidR="00B44789" w:rsidRPr="00F55AB2" w:rsidRDefault="00B44789" w:rsidP="00B44789">
      <w:pPr>
        <w:pStyle w:val="Style6"/>
        <w:jc w:val="both"/>
      </w:pPr>
      <w:r>
        <w:rPr>
          <w:rStyle w:val="FontStyle56"/>
          <w:lang w:eastAsia="sk-SK"/>
        </w:rPr>
        <w:t xml:space="preserve">Telefón: </w:t>
      </w:r>
      <w:r>
        <w:rPr>
          <w:rStyle w:val="FontStyle56"/>
          <w:lang w:eastAsia="sk-SK"/>
        </w:rPr>
        <w:tab/>
      </w:r>
      <w:r>
        <w:rPr>
          <w:rStyle w:val="FontStyle56"/>
          <w:lang w:eastAsia="sk-SK"/>
        </w:rPr>
        <w:tab/>
      </w:r>
      <w:r>
        <w:rPr>
          <w:rStyle w:val="FontStyle56"/>
          <w:lang w:eastAsia="sk-SK"/>
        </w:rPr>
        <w:tab/>
      </w:r>
      <w:r>
        <w:rPr>
          <w:rStyle w:val="FontStyle56"/>
          <w:lang w:eastAsia="sk-SK"/>
        </w:rPr>
        <w:tab/>
      </w:r>
      <w:r w:rsidRPr="00F55AB2">
        <w:rPr>
          <w:rStyle w:val="FontStyle56"/>
          <w:lang w:eastAsia="sk-SK"/>
        </w:rPr>
        <w:t>+421 903 991 125</w:t>
      </w:r>
    </w:p>
    <w:p w:rsidR="00B44789" w:rsidRPr="00F55AB2" w:rsidRDefault="00B44789" w:rsidP="00B44789">
      <w:pPr>
        <w:pStyle w:val="Style6"/>
        <w:jc w:val="both"/>
      </w:pPr>
      <w:r w:rsidRPr="00F55AB2">
        <w:rPr>
          <w:rStyle w:val="FontStyle56"/>
          <w:lang w:eastAsia="sk-SK"/>
        </w:rPr>
        <w:t xml:space="preserve">Fax: </w:t>
      </w:r>
      <w:r w:rsidRPr="00F55AB2">
        <w:rPr>
          <w:rStyle w:val="FontStyle56"/>
          <w:lang w:eastAsia="sk-SK"/>
        </w:rPr>
        <w:tab/>
      </w:r>
      <w:r w:rsidRPr="00F55AB2">
        <w:rPr>
          <w:rStyle w:val="FontStyle56"/>
          <w:lang w:eastAsia="sk-SK"/>
        </w:rPr>
        <w:tab/>
      </w:r>
      <w:r w:rsidRPr="00F55AB2">
        <w:rPr>
          <w:rStyle w:val="FontStyle56"/>
          <w:lang w:eastAsia="sk-SK"/>
        </w:rPr>
        <w:tab/>
      </w:r>
      <w:r w:rsidRPr="00F55AB2">
        <w:rPr>
          <w:rStyle w:val="FontStyle56"/>
          <w:lang w:eastAsia="sk-SK"/>
        </w:rPr>
        <w:tab/>
      </w:r>
      <w:r w:rsidRPr="00F55AB2">
        <w:rPr>
          <w:rStyle w:val="FontStyle56"/>
          <w:lang w:eastAsia="sk-SK"/>
        </w:rPr>
        <w:tab/>
        <w:t>+42154/4748113</w:t>
      </w:r>
    </w:p>
    <w:p w:rsidR="00B44789" w:rsidRDefault="00B44789" w:rsidP="00B44789">
      <w:pPr>
        <w:pStyle w:val="Style6"/>
        <w:jc w:val="both"/>
      </w:pPr>
      <w:r>
        <w:rPr>
          <w:rStyle w:val="FontStyle56"/>
          <w:lang w:eastAsia="sk-SK"/>
        </w:rPr>
        <w:t>www:</w:t>
      </w:r>
      <w:r>
        <w:rPr>
          <w:rStyle w:val="FontStyle56"/>
          <w:lang w:val="en-US" w:eastAsia="sk-SK"/>
        </w:rPr>
        <w:tab/>
      </w:r>
      <w:r>
        <w:rPr>
          <w:rStyle w:val="FontStyle56"/>
          <w:lang w:val="en-US" w:eastAsia="sk-SK"/>
        </w:rPr>
        <w:tab/>
      </w:r>
      <w:r>
        <w:rPr>
          <w:rStyle w:val="FontStyle56"/>
          <w:lang w:val="en-US" w:eastAsia="sk-SK"/>
        </w:rPr>
        <w:tab/>
      </w:r>
      <w:r>
        <w:rPr>
          <w:rStyle w:val="FontStyle56"/>
          <w:lang w:val="en-US" w:eastAsia="sk-SK"/>
        </w:rPr>
        <w:tab/>
      </w:r>
      <w:r>
        <w:rPr>
          <w:rStyle w:val="FontStyle56"/>
          <w:lang w:val="en-US" w:eastAsia="sk-SK"/>
        </w:rPr>
        <w:tab/>
      </w:r>
      <w:hyperlink r:id="rId9" w:history="1">
        <w:r>
          <w:rPr>
            <w:lang w:val="en-US" w:eastAsia="sk-SK"/>
          </w:rPr>
          <w:t>www.mlbardejov.sk</w:t>
        </w:r>
      </w:hyperlink>
    </w:p>
    <w:p w:rsidR="00B44789" w:rsidRDefault="00B44789" w:rsidP="00B44789">
      <w:pPr>
        <w:pStyle w:val="Style6"/>
        <w:jc w:val="both"/>
      </w:pPr>
      <w:r>
        <w:rPr>
          <w:rStyle w:val="FontStyle56"/>
          <w:lang w:eastAsia="sk-SK"/>
        </w:rPr>
        <w:t xml:space="preserve">e-mail: </w:t>
      </w:r>
      <w:r>
        <w:rPr>
          <w:rFonts w:eastAsia="Times New Roman"/>
          <w:color w:val="0070C0"/>
          <w:lang w:eastAsia="sk-SK"/>
        </w:rPr>
        <w:tab/>
      </w:r>
      <w:r>
        <w:rPr>
          <w:rFonts w:eastAsia="Times New Roman"/>
          <w:color w:val="0070C0"/>
          <w:lang w:eastAsia="sk-SK"/>
        </w:rPr>
        <w:tab/>
      </w:r>
      <w:r>
        <w:rPr>
          <w:rFonts w:eastAsia="Times New Roman"/>
          <w:color w:val="0070C0"/>
          <w:lang w:eastAsia="sk-SK"/>
        </w:rPr>
        <w:tab/>
      </w:r>
      <w:r>
        <w:rPr>
          <w:rFonts w:eastAsia="Times New Roman"/>
          <w:color w:val="0070C0"/>
          <w:lang w:eastAsia="sk-SK"/>
        </w:rPr>
        <w:tab/>
      </w:r>
      <w:hyperlink r:id="rId10" w:history="1">
        <w:r>
          <w:rPr>
            <w:rFonts w:eastAsia="Times New Roman"/>
            <w:lang w:eastAsia="sk-SK"/>
          </w:rPr>
          <w:t>vladimir.zolak@mlbardejov.sk</w:t>
        </w:r>
      </w:hyperlink>
      <w:r>
        <w:rPr>
          <w:rFonts w:eastAsia="Times New Roman"/>
          <w:color w:val="000000"/>
          <w:lang w:eastAsia="sk-SK"/>
        </w:rPr>
        <w:t> </w:t>
      </w:r>
    </w:p>
    <w:p w:rsidR="00B44789" w:rsidRDefault="00B44789" w:rsidP="00B44789">
      <w:pPr>
        <w:pStyle w:val="Style6"/>
        <w:jc w:val="both"/>
      </w:pPr>
    </w:p>
    <w:p w:rsidR="008D2585" w:rsidRDefault="008D2585" w:rsidP="00B44789">
      <w:pPr>
        <w:pStyle w:val="Style28"/>
        <w:ind w:left="709"/>
        <w:jc w:val="both"/>
        <w:rPr>
          <w:rStyle w:val="FontStyle56"/>
          <w:lang w:eastAsia="sk-SK"/>
        </w:rPr>
      </w:pPr>
    </w:p>
    <w:p w:rsidR="00B44789" w:rsidRPr="00CD6D10" w:rsidRDefault="00B44789" w:rsidP="00B44789">
      <w:pPr>
        <w:pStyle w:val="Style28"/>
        <w:ind w:left="709"/>
        <w:jc w:val="both"/>
        <w:rPr>
          <w:rStyle w:val="FontStyle56"/>
          <w:b/>
          <w:lang w:eastAsia="sk-SK"/>
        </w:rPr>
      </w:pPr>
      <w:r w:rsidRPr="00CD6D10">
        <w:rPr>
          <w:rStyle w:val="FontStyle56"/>
          <w:b/>
          <w:lang w:eastAsia="sk-SK"/>
        </w:rPr>
        <w:t xml:space="preserve">A1.1.1. Adresa pre získanie ďalších informácii </w:t>
      </w:r>
      <w:r w:rsidR="008D2585" w:rsidRPr="00CD6D10">
        <w:rPr>
          <w:rStyle w:val="FontStyle56"/>
          <w:b/>
          <w:lang w:eastAsia="sk-SK"/>
        </w:rPr>
        <w:t>a</w:t>
      </w:r>
      <w:r w:rsidRPr="00CD6D10">
        <w:rPr>
          <w:rStyle w:val="FontStyle56"/>
          <w:b/>
          <w:lang w:eastAsia="sk-SK"/>
        </w:rPr>
        <w:t xml:space="preserve"> na zasielanie ponúk </w:t>
      </w:r>
    </w:p>
    <w:p w:rsidR="00B44789" w:rsidRDefault="00B44789" w:rsidP="00B44789">
      <w:pPr>
        <w:pStyle w:val="Style28"/>
        <w:ind w:left="709" w:firstLine="709"/>
        <w:jc w:val="both"/>
      </w:pPr>
    </w:p>
    <w:tbl>
      <w:tblPr>
        <w:tblW w:w="8770" w:type="dxa"/>
        <w:tblLayout w:type="fixed"/>
        <w:tblCellMar>
          <w:left w:w="10" w:type="dxa"/>
          <w:right w:w="10" w:type="dxa"/>
        </w:tblCellMar>
        <w:tblLook w:val="0000"/>
      </w:tblPr>
      <w:tblGrid>
        <w:gridCol w:w="3081"/>
        <w:gridCol w:w="5689"/>
      </w:tblGrid>
      <w:tr w:rsidR="00B44789" w:rsidTr="001B6445">
        <w:trPr>
          <w:trHeight w:val="295"/>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Názov</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Mestské lesy Bardejov, s. r. o.</w:t>
            </w:r>
          </w:p>
        </w:tc>
      </w:tr>
      <w:tr w:rsidR="00B44789" w:rsidTr="001B6445">
        <w:trPr>
          <w:trHeight w:val="288"/>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Poštová adresa</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Fonts w:eastAsia="Times New Roman"/>
                <w:color w:val="000000"/>
                <w:lang w:eastAsia="sk-SK"/>
              </w:rPr>
              <w:t>Štefánikova 786, 085 01 Bardejov</w:t>
            </w:r>
            <w:r>
              <w:rPr>
                <w:rFonts w:ascii="Tahoma" w:eastAsia="Times New Roman" w:hAnsi="Tahoma" w:cs="Tahoma"/>
                <w:color w:val="000000"/>
                <w:sz w:val="18"/>
                <w:lang w:eastAsia="sk-SK"/>
              </w:rPr>
              <w:t> </w:t>
            </w:r>
          </w:p>
        </w:tc>
      </w:tr>
      <w:tr w:rsidR="00B44789" w:rsidTr="001B6445">
        <w:trPr>
          <w:trHeight w:val="288"/>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Kontaktná osoba</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Ing.Vladimír Zoľák</w:t>
            </w:r>
          </w:p>
        </w:tc>
      </w:tr>
      <w:tr w:rsidR="00B44789" w:rsidTr="001B6445">
        <w:trPr>
          <w:trHeight w:val="281"/>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Mobil</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+421 903 991 125</w:t>
            </w:r>
          </w:p>
        </w:tc>
      </w:tr>
      <w:tr w:rsidR="00B44789" w:rsidTr="001B6445">
        <w:trPr>
          <w:trHeight w:val="288"/>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Telefón</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F55AB2" w:rsidRDefault="00F55AB2" w:rsidP="001B6445">
            <w:pPr>
              <w:pStyle w:val="Style23"/>
              <w:jc w:val="both"/>
            </w:pPr>
            <w:r w:rsidRPr="00F55AB2">
              <w:rPr>
                <w:rStyle w:val="FontStyle56"/>
                <w:lang w:eastAsia="sk-SK"/>
              </w:rPr>
              <w:t>+</w:t>
            </w:r>
            <w:r w:rsidR="00B44789" w:rsidRPr="00F55AB2">
              <w:rPr>
                <w:rStyle w:val="FontStyle56"/>
                <w:lang w:eastAsia="sk-SK"/>
              </w:rPr>
              <w:t>42154/4860500</w:t>
            </w:r>
          </w:p>
        </w:tc>
      </w:tr>
      <w:tr w:rsidR="00B44789" w:rsidTr="001B6445">
        <w:trPr>
          <w:trHeight w:val="288"/>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Fax</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F55AB2" w:rsidRDefault="00F55AB2" w:rsidP="001B6445">
            <w:pPr>
              <w:pStyle w:val="Style23"/>
              <w:jc w:val="both"/>
            </w:pPr>
            <w:r w:rsidRPr="00F55AB2">
              <w:rPr>
                <w:rStyle w:val="FontStyle56"/>
                <w:lang w:eastAsia="sk-SK"/>
              </w:rPr>
              <w:t>+</w:t>
            </w:r>
            <w:r w:rsidR="00B44789" w:rsidRPr="00F55AB2">
              <w:rPr>
                <w:rStyle w:val="FontStyle56"/>
                <w:lang w:eastAsia="sk-SK"/>
              </w:rPr>
              <w:t>42154/4748113</w:t>
            </w:r>
          </w:p>
        </w:tc>
      </w:tr>
      <w:tr w:rsidR="00B44789" w:rsidTr="001B6445">
        <w:trPr>
          <w:trHeight w:val="295"/>
        </w:trPr>
        <w:tc>
          <w:tcPr>
            <w:tcW w:w="308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eastAsia="sk-SK"/>
              </w:rPr>
              <w:t>E-mail</w:t>
            </w:r>
          </w:p>
        </w:tc>
        <w:tc>
          <w:tcPr>
            <w:tcW w:w="568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Default="00B44789" w:rsidP="001B6445">
            <w:pPr>
              <w:pStyle w:val="Style23"/>
              <w:jc w:val="both"/>
            </w:pPr>
            <w:r>
              <w:rPr>
                <w:rStyle w:val="FontStyle56"/>
                <w:lang w:val="en-US" w:eastAsia="en-US"/>
              </w:rPr>
              <w:t>vladimir.zolak@mlbardejov.sk</w:t>
            </w:r>
          </w:p>
        </w:tc>
      </w:tr>
    </w:tbl>
    <w:p w:rsidR="00B44789" w:rsidRDefault="00B44789" w:rsidP="00B44789">
      <w:pPr>
        <w:pStyle w:val="Style13"/>
        <w:jc w:val="both"/>
      </w:pPr>
    </w:p>
    <w:p w:rsidR="00B44789" w:rsidRDefault="00B44789" w:rsidP="00B44789">
      <w:pPr>
        <w:pStyle w:val="Style13"/>
        <w:jc w:val="both"/>
        <w:rPr>
          <w:rStyle w:val="FontStyle56"/>
          <w:sz w:val="26"/>
          <w:szCs w:val="26"/>
          <w:lang w:eastAsia="sk-SK"/>
        </w:rPr>
      </w:pPr>
    </w:p>
    <w:p w:rsidR="00B44789" w:rsidRPr="007011FB" w:rsidRDefault="00B44789" w:rsidP="00B44789">
      <w:pPr>
        <w:pStyle w:val="Style13"/>
        <w:jc w:val="both"/>
        <w:rPr>
          <w:sz w:val="26"/>
          <w:szCs w:val="26"/>
        </w:rPr>
      </w:pPr>
      <w:r w:rsidRPr="007011FB">
        <w:rPr>
          <w:rStyle w:val="FontStyle56"/>
          <w:sz w:val="26"/>
          <w:szCs w:val="26"/>
          <w:lang w:eastAsia="sk-SK"/>
        </w:rPr>
        <w:t xml:space="preserve">A. </w:t>
      </w:r>
      <w:r w:rsidRPr="007011FB">
        <w:rPr>
          <w:rStyle w:val="FontStyle56"/>
          <w:b/>
          <w:bCs/>
          <w:sz w:val="26"/>
          <w:szCs w:val="26"/>
          <w:lang w:eastAsia="sk-SK"/>
        </w:rPr>
        <w:t xml:space="preserve">1.2.   </w:t>
      </w:r>
      <w:r w:rsidRPr="007011FB">
        <w:rPr>
          <w:rStyle w:val="FontStyle47"/>
          <w:b/>
          <w:bCs/>
          <w:sz w:val="26"/>
          <w:szCs w:val="26"/>
          <w:lang w:eastAsia="sk-SK"/>
        </w:rPr>
        <w:t>Predmet zákazky:</w:t>
      </w:r>
    </w:p>
    <w:p w:rsidR="00B44789" w:rsidRPr="00F55AB2" w:rsidRDefault="00B44789" w:rsidP="00B44789">
      <w:pPr>
        <w:pStyle w:val="Style27"/>
        <w:ind w:left="1418" w:hanging="709"/>
        <w:jc w:val="both"/>
        <w:rPr>
          <w:rStyle w:val="FontStyle56"/>
          <w:lang w:eastAsia="sk-SK"/>
        </w:rPr>
      </w:pPr>
      <w:r>
        <w:rPr>
          <w:rStyle w:val="FontStyle56"/>
          <w:lang w:eastAsia="sk-SK"/>
        </w:rPr>
        <w:t xml:space="preserve">A.1.2.1. </w:t>
      </w:r>
      <w:r w:rsidRPr="00C227E2">
        <w:rPr>
          <w:rStyle w:val="FontStyle52"/>
          <w:b/>
          <w:i/>
          <w:lang w:eastAsia="sk-SK"/>
        </w:rPr>
        <w:t xml:space="preserve">„Služby súvisiace s ťažbou dreva – Mestské lesy Bardejov " </w:t>
      </w:r>
      <w:r w:rsidRPr="00F55AB2">
        <w:rPr>
          <w:rStyle w:val="FontStyle56"/>
          <w:lang w:eastAsia="sk-SK"/>
        </w:rPr>
        <w:t>podľa určenia</w:t>
      </w:r>
      <w:r w:rsidRPr="00F55AB2">
        <w:rPr>
          <w:rStyle w:val="FontStyle56"/>
          <w:lang w:eastAsia="sk-SK"/>
        </w:rPr>
        <w:tab/>
        <w:t xml:space="preserve"> </w:t>
      </w:r>
    </w:p>
    <w:p w:rsidR="00B44789" w:rsidRPr="00F55AB2" w:rsidRDefault="00B44789" w:rsidP="00B44789">
      <w:pPr>
        <w:pStyle w:val="Style27"/>
        <w:ind w:left="1418"/>
        <w:jc w:val="both"/>
      </w:pPr>
      <w:r w:rsidRPr="00F55AB2">
        <w:rPr>
          <w:rStyle w:val="FontStyle56"/>
          <w:lang w:eastAsia="sk-SK"/>
        </w:rPr>
        <w:t xml:space="preserve">    v bode    </w:t>
      </w:r>
      <w:r w:rsidRPr="00F55AB2">
        <w:t>B.</w:t>
      </w:r>
    </w:p>
    <w:p w:rsidR="00B44789" w:rsidRPr="00F55AB2" w:rsidRDefault="00B44789" w:rsidP="00B44789">
      <w:pPr>
        <w:pStyle w:val="Style28"/>
        <w:ind w:left="709"/>
        <w:jc w:val="both"/>
        <w:rPr>
          <w:rStyle w:val="FontStyle56"/>
          <w:lang w:eastAsia="sk-SK"/>
        </w:rPr>
      </w:pPr>
      <w:r>
        <w:rPr>
          <w:rStyle w:val="FontStyle56"/>
          <w:lang w:eastAsia="sk-SK"/>
        </w:rPr>
        <w:t xml:space="preserve">A.l.2.2. </w:t>
      </w:r>
      <w:r w:rsidRPr="00F55AB2">
        <w:rPr>
          <w:rStyle w:val="FontStyle56"/>
          <w:lang w:eastAsia="sk-SK"/>
        </w:rPr>
        <w:t xml:space="preserve">Zverejnenie vo Vestníku verejného obstarávania z </w:t>
      </w:r>
      <w:r w:rsidRPr="00F55AB2">
        <w:rPr>
          <w:rStyle w:val="FontStyle56"/>
          <w:b/>
          <w:lang w:eastAsia="sk-SK"/>
        </w:rPr>
        <w:t>20.9.2013, číslo 184/2013</w:t>
      </w:r>
      <w:r w:rsidRPr="00F55AB2">
        <w:rPr>
          <w:rStyle w:val="FontStyle56"/>
          <w:lang w:eastAsia="sk-SK"/>
        </w:rPr>
        <w:t xml:space="preserve">, </w:t>
      </w:r>
    </w:p>
    <w:p w:rsidR="00B44789" w:rsidRPr="00F55AB2" w:rsidRDefault="00B44789" w:rsidP="00B02394">
      <w:pPr>
        <w:pStyle w:val="Style28"/>
        <w:ind w:left="1531"/>
        <w:jc w:val="both"/>
      </w:pPr>
      <w:r w:rsidRPr="00F55AB2">
        <w:rPr>
          <w:rStyle w:val="FontStyle56"/>
          <w:lang w:eastAsia="sk-SK"/>
        </w:rPr>
        <w:t xml:space="preserve">oznámenie/ výzva číslo </w:t>
      </w:r>
      <w:r w:rsidRPr="00F55AB2">
        <w:rPr>
          <w:rStyle w:val="FontStyle56"/>
          <w:b/>
          <w:lang w:eastAsia="sk-SK"/>
        </w:rPr>
        <w:t>15697-MSS</w:t>
      </w:r>
      <w:r w:rsidRPr="00F55AB2">
        <w:rPr>
          <w:rStyle w:val="FontStyle56"/>
          <w:lang w:eastAsia="sk-SK"/>
        </w:rPr>
        <w:t xml:space="preserve"> (ďalej len „oznámenie") (číslo oznámenie uvádzať v písomnom styku ako heslo).</w:t>
      </w:r>
    </w:p>
    <w:p w:rsidR="00B44789" w:rsidRDefault="00B44789" w:rsidP="00B44789">
      <w:pPr>
        <w:pStyle w:val="Style28"/>
        <w:ind w:left="720"/>
        <w:jc w:val="both"/>
      </w:pPr>
    </w:p>
    <w:p w:rsidR="00B44789" w:rsidRDefault="00B44789" w:rsidP="00B44789">
      <w:pPr>
        <w:pStyle w:val="Style28"/>
        <w:ind w:firstLine="709"/>
        <w:jc w:val="both"/>
      </w:pPr>
      <w:r>
        <w:rPr>
          <w:rStyle w:val="FontStyle56"/>
          <w:lang w:eastAsia="sk-SK"/>
        </w:rPr>
        <w:t>A.1.2.3.  Spoločný slovník obstarávania (CPV):</w:t>
      </w:r>
    </w:p>
    <w:p w:rsidR="00B44789" w:rsidRDefault="00B44789" w:rsidP="00B44789">
      <w:pPr>
        <w:pStyle w:val="Style6"/>
        <w:spacing w:line="276" w:lineRule="auto"/>
        <w:ind w:left="1080"/>
        <w:jc w:val="both"/>
      </w:pPr>
      <w:r>
        <w:rPr>
          <w:rStyle w:val="FontStyle56"/>
          <w:lang w:eastAsia="sk-SK"/>
        </w:rPr>
        <w:t>A. 1.2.3.1. Hlavný slovník:</w:t>
      </w:r>
    </w:p>
    <w:p w:rsidR="00B44789" w:rsidRDefault="00B44789" w:rsidP="00B44789">
      <w:pPr>
        <w:pStyle w:val="Style3"/>
        <w:spacing w:line="276" w:lineRule="auto"/>
        <w:ind w:left="1440" w:firstLine="720"/>
        <w:jc w:val="both"/>
      </w:pPr>
      <w:r>
        <w:rPr>
          <w:rStyle w:val="FontStyle56"/>
          <w:lang w:eastAsia="sk-SK"/>
        </w:rPr>
        <w:t>77211000 - 2 Služby súvisiace s ťažbou dreva</w:t>
      </w:r>
    </w:p>
    <w:p w:rsidR="00B44789" w:rsidRDefault="00B44789" w:rsidP="00B44789">
      <w:pPr>
        <w:pStyle w:val="Style3"/>
        <w:spacing w:line="276" w:lineRule="auto"/>
        <w:ind w:left="1440" w:firstLine="720"/>
        <w:jc w:val="both"/>
      </w:pPr>
      <w:r>
        <w:rPr>
          <w:rStyle w:val="FontStyle56"/>
          <w:lang w:eastAsia="sk-SK"/>
        </w:rPr>
        <w:t>77230000 - 1 Služby súvisiace s lesníctvom</w:t>
      </w:r>
    </w:p>
    <w:p w:rsidR="00B44789" w:rsidRDefault="00B44789" w:rsidP="00B44789">
      <w:pPr>
        <w:pStyle w:val="Style28"/>
        <w:spacing w:line="276" w:lineRule="auto"/>
        <w:ind w:firstLine="709"/>
        <w:jc w:val="both"/>
      </w:pPr>
      <w:r>
        <w:rPr>
          <w:rStyle w:val="FontStyle56"/>
          <w:lang w:eastAsia="sk-SK"/>
        </w:rPr>
        <w:t>A.1 .2.4. Podrobné vymedzenie predmetu zákazky je v bode B - Opis predmetu zákazky.</w:t>
      </w:r>
    </w:p>
    <w:p w:rsidR="00B44789" w:rsidRDefault="00B44789" w:rsidP="00B44789">
      <w:pPr>
        <w:pStyle w:val="Style28"/>
        <w:spacing w:line="276" w:lineRule="auto"/>
        <w:ind w:firstLine="709"/>
        <w:jc w:val="both"/>
      </w:pPr>
      <w:r>
        <w:rPr>
          <w:rStyle w:val="FontStyle56"/>
          <w:lang w:eastAsia="sk-SK"/>
        </w:rPr>
        <w:t>A.1.2.5. Uchádzač v ponuke musí uviesť rozsah ponuky uvedenú v bode B.</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A.1.2.6. Nedodržanie bodu A.l.2.5 bude brané ako neprijatie súťažných podmienok a </w:t>
      </w:r>
    </w:p>
    <w:p w:rsidR="00B44789" w:rsidRDefault="00B44789" w:rsidP="00B44789">
      <w:pPr>
        <w:pStyle w:val="Style28"/>
        <w:spacing w:line="276" w:lineRule="auto"/>
        <w:ind w:left="709" w:firstLine="709"/>
        <w:jc w:val="both"/>
      </w:pPr>
      <w:r>
        <w:rPr>
          <w:rStyle w:val="FontStyle56"/>
          <w:lang w:eastAsia="sk-SK"/>
        </w:rPr>
        <w:t xml:space="preserve">  uchádzač bude z tejto súťaže vylúčený.</w:t>
      </w:r>
    </w:p>
    <w:p w:rsidR="00B44789" w:rsidRDefault="00B44789" w:rsidP="00B44789">
      <w:pPr>
        <w:pStyle w:val="Style28"/>
        <w:ind w:left="720"/>
        <w:jc w:val="both"/>
      </w:pPr>
    </w:p>
    <w:p w:rsidR="00B44789" w:rsidRPr="007011FB" w:rsidRDefault="00B44789" w:rsidP="00B44789">
      <w:pPr>
        <w:pStyle w:val="Style13"/>
        <w:spacing w:line="276" w:lineRule="auto"/>
        <w:jc w:val="both"/>
        <w:rPr>
          <w:sz w:val="26"/>
          <w:szCs w:val="26"/>
        </w:rPr>
      </w:pPr>
      <w:r w:rsidRPr="007011FB">
        <w:rPr>
          <w:rStyle w:val="FontStyle56"/>
          <w:b/>
          <w:bCs/>
          <w:sz w:val="26"/>
          <w:szCs w:val="26"/>
          <w:lang w:eastAsia="sk-SK"/>
        </w:rPr>
        <w:t xml:space="preserve">A.l.3.   </w:t>
      </w:r>
      <w:r w:rsidRPr="007011FB">
        <w:rPr>
          <w:rStyle w:val="FontStyle47"/>
          <w:b/>
          <w:bCs/>
          <w:sz w:val="26"/>
          <w:szCs w:val="26"/>
          <w:lang w:eastAsia="sk-SK"/>
        </w:rPr>
        <w:t>Komplexnosť ponuky:</w:t>
      </w:r>
    </w:p>
    <w:p w:rsidR="00B44789" w:rsidRDefault="00B44789" w:rsidP="00B44789">
      <w:pPr>
        <w:pStyle w:val="Style28"/>
        <w:spacing w:line="276" w:lineRule="auto"/>
        <w:ind w:firstLine="709"/>
        <w:jc w:val="both"/>
      </w:pPr>
      <w:r>
        <w:rPr>
          <w:rStyle w:val="FontStyle56"/>
          <w:lang w:eastAsia="sk-SK"/>
        </w:rPr>
        <w:t>A.1.3.1. Uchádzač musí predložiť ponuku na celý predmet zákazky pod ľa bodu B.</w:t>
      </w:r>
    </w:p>
    <w:p w:rsidR="00B44789" w:rsidRDefault="00B44789" w:rsidP="00B44789">
      <w:pPr>
        <w:pStyle w:val="Style28"/>
        <w:spacing w:line="276" w:lineRule="auto"/>
        <w:ind w:firstLine="709"/>
        <w:jc w:val="both"/>
      </w:pPr>
    </w:p>
    <w:p w:rsidR="00B44789" w:rsidRPr="007011FB" w:rsidRDefault="00B44789" w:rsidP="00B44789">
      <w:pPr>
        <w:pStyle w:val="Style13"/>
        <w:spacing w:line="276" w:lineRule="auto"/>
        <w:jc w:val="both"/>
        <w:rPr>
          <w:b/>
          <w:sz w:val="26"/>
          <w:szCs w:val="26"/>
        </w:rPr>
      </w:pPr>
      <w:r w:rsidRPr="007011FB">
        <w:rPr>
          <w:rStyle w:val="FontStyle56"/>
          <w:b/>
          <w:sz w:val="26"/>
          <w:szCs w:val="26"/>
          <w:lang w:eastAsia="sk-SK"/>
        </w:rPr>
        <w:t xml:space="preserve">A. 1.4.   </w:t>
      </w:r>
      <w:r w:rsidRPr="007011FB">
        <w:rPr>
          <w:rStyle w:val="FontStyle47"/>
          <w:b/>
          <w:sz w:val="26"/>
          <w:szCs w:val="26"/>
          <w:lang w:eastAsia="sk-SK"/>
        </w:rPr>
        <w:t>Zdroj finančných prostriedkov:</w:t>
      </w:r>
    </w:p>
    <w:p w:rsidR="00B44789" w:rsidRDefault="00B44789" w:rsidP="00B44789">
      <w:pPr>
        <w:pStyle w:val="Style33"/>
        <w:spacing w:line="276" w:lineRule="auto"/>
        <w:ind w:firstLine="709"/>
        <w:jc w:val="both"/>
      </w:pPr>
      <w:r>
        <w:rPr>
          <w:rStyle w:val="FontStyle56"/>
          <w:lang w:eastAsia="sk-SK"/>
        </w:rPr>
        <w:t>A.1.4.1. Predmet zákazky bude financovaný z prostriedkov: vlastné</w:t>
      </w:r>
    </w:p>
    <w:p w:rsidR="00B44789" w:rsidRDefault="00B44789" w:rsidP="00B44789">
      <w:pPr>
        <w:pStyle w:val="Style33"/>
        <w:spacing w:line="276" w:lineRule="auto"/>
        <w:jc w:val="both"/>
        <w:rPr>
          <w:rStyle w:val="FontStyle56"/>
          <w:b/>
          <w:bCs/>
          <w:sz w:val="26"/>
          <w:szCs w:val="26"/>
          <w:lang w:eastAsia="sk-SK"/>
        </w:rPr>
      </w:pPr>
    </w:p>
    <w:p w:rsidR="00B44789" w:rsidRDefault="00B44789" w:rsidP="00B44789">
      <w:pPr>
        <w:pStyle w:val="Style33"/>
        <w:spacing w:line="276" w:lineRule="auto"/>
        <w:jc w:val="both"/>
        <w:rPr>
          <w:rStyle w:val="FontStyle56"/>
          <w:b/>
          <w:bCs/>
          <w:sz w:val="26"/>
          <w:szCs w:val="26"/>
          <w:lang w:eastAsia="sk-SK"/>
        </w:rPr>
      </w:pPr>
    </w:p>
    <w:p w:rsidR="00B44789" w:rsidRPr="00520DDF" w:rsidRDefault="00B44789" w:rsidP="00B44789">
      <w:pPr>
        <w:pStyle w:val="Style33"/>
        <w:spacing w:line="276" w:lineRule="auto"/>
        <w:jc w:val="both"/>
        <w:rPr>
          <w:sz w:val="26"/>
          <w:szCs w:val="26"/>
        </w:rPr>
      </w:pPr>
      <w:r w:rsidRPr="00520DDF">
        <w:rPr>
          <w:rStyle w:val="FontStyle56"/>
          <w:b/>
          <w:bCs/>
          <w:sz w:val="26"/>
          <w:szCs w:val="26"/>
          <w:lang w:eastAsia="sk-SK"/>
        </w:rPr>
        <w:lastRenderedPageBreak/>
        <w:t xml:space="preserve">A. 1.5.   </w:t>
      </w:r>
      <w:r w:rsidRPr="00520DDF">
        <w:rPr>
          <w:rStyle w:val="FontStyle47"/>
          <w:b/>
          <w:bCs/>
          <w:sz w:val="26"/>
          <w:szCs w:val="26"/>
          <w:lang w:eastAsia="sk-SK"/>
        </w:rPr>
        <w:t>Typ zmluvy:</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A.l.5.1. Rámcová dohoda (ďalej len „zmluva") medzi vyhlasovateľom súťaže (objednávateľ) </w:t>
      </w:r>
    </w:p>
    <w:p w:rsidR="00B44789" w:rsidRDefault="00B44789" w:rsidP="00B44789">
      <w:pPr>
        <w:pStyle w:val="Style28"/>
        <w:spacing w:line="276" w:lineRule="auto"/>
        <w:ind w:left="709" w:firstLine="709"/>
        <w:jc w:val="both"/>
      </w:pPr>
      <w:r>
        <w:rPr>
          <w:rStyle w:val="FontStyle56"/>
          <w:lang w:eastAsia="sk-SK"/>
        </w:rPr>
        <w:t>a úspešnými uchádzačmi (dodávatelia) na dodávku predmetu zákazky.</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A.l.5.2. Podrobné vymedzenie zmluvných podmienok dodania predmetu zákazky je uvedené </w:t>
      </w:r>
    </w:p>
    <w:p w:rsidR="00B44789" w:rsidRDefault="00B44789" w:rsidP="00B44789">
      <w:pPr>
        <w:pStyle w:val="Style28"/>
        <w:spacing w:line="276" w:lineRule="auto"/>
        <w:ind w:left="709" w:firstLine="709"/>
        <w:jc w:val="both"/>
      </w:pPr>
      <w:r>
        <w:rPr>
          <w:rStyle w:val="FontStyle56"/>
          <w:lang w:eastAsia="sk-SK"/>
        </w:rPr>
        <w:t xml:space="preserve"> v týchto súťažných podkladoch v bodoch C, D a </w:t>
      </w:r>
      <w:r w:rsidRPr="00497033">
        <w:rPr>
          <w:rStyle w:val="FontStyle56"/>
          <w:b/>
          <w:lang w:eastAsia="sk-SK"/>
        </w:rPr>
        <w:t>prílohe č. 1.</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A.1.5.3. Zmeny zo strany uchádzača, v zmluve v rozpore s bodom D budú brané ako </w:t>
      </w:r>
    </w:p>
    <w:p w:rsidR="00B44789" w:rsidRDefault="00B44789" w:rsidP="00B44789">
      <w:pPr>
        <w:pStyle w:val="Style28"/>
        <w:spacing w:line="276" w:lineRule="auto"/>
        <w:ind w:left="709" w:firstLine="709"/>
        <w:jc w:val="both"/>
      </w:pPr>
      <w:r>
        <w:rPr>
          <w:rStyle w:val="FontStyle56"/>
          <w:lang w:eastAsia="sk-SK"/>
        </w:rPr>
        <w:t xml:space="preserve">  neprijatie podmienok súťaže a uchádzač bude z tejto súťaže vylúčený.</w:t>
      </w:r>
    </w:p>
    <w:p w:rsidR="00B44789" w:rsidRDefault="00B44789" w:rsidP="00B44789">
      <w:pPr>
        <w:pStyle w:val="Style13"/>
        <w:spacing w:line="276" w:lineRule="auto"/>
        <w:jc w:val="both"/>
        <w:rPr>
          <w:rStyle w:val="FontStyle56"/>
          <w:b/>
          <w:bCs/>
          <w:sz w:val="26"/>
          <w:szCs w:val="26"/>
          <w:lang w:eastAsia="sk-SK"/>
        </w:rPr>
      </w:pPr>
    </w:p>
    <w:p w:rsidR="00B44789" w:rsidRPr="00520DDF" w:rsidRDefault="00B44789" w:rsidP="00B44789">
      <w:pPr>
        <w:pStyle w:val="Style13"/>
        <w:spacing w:line="276" w:lineRule="auto"/>
        <w:jc w:val="both"/>
        <w:rPr>
          <w:sz w:val="26"/>
          <w:szCs w:val="26"/>
        </w:rPr>
      </w:pPr>
      <w:r w:rsidRPr="00520DDF">
        <w:rPr>
          <w:rStyle w:val="FontStyle56"/>
          <w:b/>
          <w:bCs/>
          <w:sz w:val="26"/>
          <w:szCs w:val="26"/>
          <w:lang w:eastAsia="sk-SK"/>
        </w:rPr>
        <w:t xml:space="preserve">A. 1.6.   </w:t>
      </w:r>
      <w:r w:rsidRPr="00520DDF">
        <w:rPr>
          <w:rStyle w:val="FontStyle47"/>
          <w:b/>
          <w:bCs/>
          <w:sz w:val="26"/>
          <w:szCs w:val="26"/>
          <w:lang w:eastAsia="sk-SK"/>
        </w:rPr>
        <w:t>Miesto a termín dodania:</w:t>
      </w:r>
    </w:p>
    <w:p w:rsidR="00B44789" w:rsidRDefault="00B44789" w:rsidP="00B44789">
      <w:pPr>
        <w:pStyle w:val="Style33"/>
        <w:spacing w:line="276" w:lineRule="auto"/>
        <w:ind w:firstLine="709"/>
        <w:jc w:val="both"/>
      </w:pPr>
      <w:r>
        <w:rPr>
          <w:rStyle w:val="FontStyle56"/>
          <w:lang w:eastAsia="sk-SK"/>
        </w:rPr>
        <w:t>A.1.6.1.  Miesto dodania predmetu zákazky je: určené podľa bodu B.</w:t>
      </w:r>
    </w:p>
    <w:p w:rsidR="00B44789" w:rsidRDefault="00B44789" w:rsidP="00B44789">
      <w:pPr>
        <w:pStyle w:val="Style33"/>
        <w:spacing w:line="276" w:lineRule="auto"/>
        <w:ind w:firstLine="709"/>
        <w:jc w:val="both"/>
      </w:pPr>
      <w:r>
        <w:rPr>
          <w:rStyle w:val="FontStyle56"/>
          <w:lang w:eastAsia="sk-SK"/>
        </w:rPr>
        <w:t>A.l.6.2. Termín dodania je špecifikovaný v zmluve.</w:t>
      </w:r>
    </w:p>
    <w:p w:rsidR="00B44789" w:rsidRDefault="00B44789" w:rsidP="00B44789">
      <w:pPr>
        <w:pStyle w:val="Style33"/>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A.1.7.   </w:t>
      </w:r>
      <w:r>
        <w:rPr>
          <w:rStyle w:val="FontStyle47"/>
          <w:b/>
          <w:bCs/>
          <w:lang w:eastAsia="sk-SK"/>
        </w:rPr>
        <w:t>Oprávnení uchádzači:</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A.l.7.1.  Ponuku môže predložiť len uchádzač, ktorý splní všetky podmienky uvedené v </w:t>
      </w:r>
    </w:p>
    <w:p w:rsidR="00B44789" w:rsidRDefault="00B44789" w:rsidP="00B44789">
      <w:pPr>
        <w:pStyle w:val="Style28"/>
        <w:spacing w:line="360" w:lineRule="auto"/>
        <w:ind w:left="709" w:firstLine="709"/>
        <w:jc w:val="both"/>
      </w:pPr>
      <w:r>
        <w:rPr>
          <w:rStyle w:val="FontStyle56"/>
          <w:lang w:eastAsia="sk-SK"/>
        </w:rPr>
        <w:t xml:space="preserve">  oznámení A. 1.2.2 a týchto súťažných podkladoch.</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A.1.7.2.  Ak ponuku predloží právnická alebo fyzická osoba, ktorá nespĺňa podmienky </w:t>
      </w:r>
    </w:p>
    <w:p w:rsidR="00B44789" w:rsidRDefault="00B44789" w:rsidP="00B44789">
      <w:pPr>
        <w:pStyle w:val="Style28"/>
        <w:spacing w:line="276" w:lineRule="auto"/>
        <w:ind w:left="709" w:firstLine="709"/>
        <w:jc w:val="both"/>
      </w:pPr>
      <w:r>
        <w:rPr>
          <w:rStyle w:val="FontStyle56"/>
          <w:lang w:eastAsia="sk-SK"/>
        </w:rPr>
        <w:t xml:space="preserve">   uvedené v bode A.l.7.1., bude uchádzač z tejto súťaže vylúčený.</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A.l.7.3.  Právnická osoba, ktorej zakladateľ, člen alebo spoločník je politická strana alebo </w:t>
      </w:r>
    </w:p>
    <w:p w:rsidR="00B44789" w:rsidRDefault="00B44789" w:rsidP="00B44789">
      <w:pPr>
        <w:pStyle w:val="Style28"/>
        <w:spacing w:line="276" w:lineRule="auto"/>
        <w:ind w:left="709" w:firstLine="709"/>
        <w:jc w:val="both"/>
      </w:pPr>
      <w:r>
        <w:rPr>
          <w:rStyle w:val="FontStyle56"/>
          <w:lang w:eastAsia="sk-SK"/>
        </w:rPr>
        <w:t xml:space="preserve">  politické hnutie, sa verejnej súťaže nesmie zúčastniť.</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A.l.7.4.  Ak ponuku predloží právnická osoba uvedená v bode A.l.7.3, bude táto ponuka zo </w:t>
      </w:r>
    </w:p>
    <w:p w:rsidR="00B44789" w:rsidRDefault="00B44789" w:rsidP="00B44789">
      <w:pPr>
        <w:pStyle w:val="Style28"/>
        <w:spacing w:line="276" w:lineRule="auto"/>
        <w:ind w:left="709" w:firstLine="709"/>
        <w:jc w:val="both"/>
      </w:pPr>
      <w:r>
        <w:rPr>
          <w:rStyle w:val="FontStyle56"/>
          <w:lang w:eastAsia="sk-SK"/>
        </w:rPr>
        <w:t xml:space="preserve">  súťaže vylúčená.</w:t>
      </w:r>
    </w:p>
    <w:p w:rsidR="00B44789" w:rsidRDefault="00B44789" w:rsidP="00B44789">
      <w:pPr>
        <w:pStyle w:val="Style28"/>
        <w:spacing w:line="276" w:lineRule="auto"/>
        <w:ind w:left="709"/>
        <w:jc w:val="both"/>
        <w:rPr>
          <w:rStyle w:val="FontStyle56"/>
          <w:lang w:eastAsia="sk-SK"/>
        </w:rPr>
      </w:pPr>
      <w:r>
        <w:rPr>
          <w:rStyle w:val="FontStyle56"/>
          <w:lang w:eastAsia="sk-SK"/>
        </w:rPr>
        <w:t xml:space="preserve">A.1.7.5.  Ak ponuku predloží skupina, preukazuje splnenie podmienok účasti podľa E.l za </w:t>
      </w:r>
    </w:p>
    <w:p w:rsidR="00B44789" w:rsidRDefault="00B44789" w:rsidP="00B44789">
      <w:pPr>
        <w:pStyle w:val="Style28"/>
        <w:spacing w:line="276" w:lineRule="auto"/>
        <w:ind w:left="709" w:firstLine="709"/>
        <w:jc w:val="both"/>
      </w:pPr>
      <w:r>
        <w:rPr>
          <w:rStyle w:val="FontStyle56"/>
          <w:lang w:eastAsia="sk-SK"/>
        </w:rPr>
        <w:t xml:space="preserve">   každého člena skupiny osobitne a podľa E.2, E.3, E.4, a E 5 spoločne.</w:t>
      </w:r>
    </w:p>
    <w:p w:rsidR="00B44789" w:rsidRPr="00F55AB2" w:rsidRDefault="00B44789" w:rsidP="00B44789">
      <w:pPr>
        <w:pStyle w:val="Style28"/>
        <w:spacing w:line="276" w:lineRule="auto"/>
        <w:ind w:firstLine="709"/>
        <w:jc w:val="both"/>
        <w:rPr>
          <w:rStyle w:val="FontStyle56"/>
          <w:lang w:eastAsia="sk-SK"/>
        </w:rPr>
      </w:pPr>
      <w:r>
        <w:rPr>
          <w:rStyle w:val="FontStyle56"/>
          <w:lang w:eastAsia="sk-SK"/>
        </w:rPr>
        <w:t xml:space="preserve">A. 1.7.6. </w:t>
      </w:r>
      <w:r w:rsidRPr="00F55AB2">
        <w:rPr>
          <w:rStyle w:val="FontStyle56"/>
          <w:lang w:eastAsia="sk-SK"/>
        </w:rPr>
        <w:t xml:space="preserve">V prípade, ak skupina bude úspešná, pri podpise zmluvy  vyžaduje verejný </w:t>
      </w:r>
    </w:p>
    <w:p w:rsidR="00B44789" w:rsidRDefault="00B44789" w:rsidP="00B44789">
      <w:pPr>
        <w:pStyle w:val="Style28"/>
        <w:spacing w:line="276" w:lineRule="auto"/>
        <w:ind w:left="709" w:firstLine="709"/>
        <w:jc w:val="both"/>
      </w:pPr>
      <w:r w:rsidRPr="00F55AB2">
        <w:rPr>
          <w:rStyle w:val="FontStyle56"/>
          <w:lang w:eastAsia="sk-SK"/>
        </w:rPr>
        <w:t xml:space="preserve">   obstarávateľ od skupiny vytvoriť právne vzťahy v zmysle platnej legislatívy</w:t>
      </w:r>
      <w:r>
        <w:rPr>
          <w:rStyle w:val="FontStyle56"/>
          <w:color w:val="0000FF"/>
          <w:lang w:eastAsia="sk-SK"/>
        </w:rPr>
        <w:t>.</w:t>
      </w:r>
    </w:p>
    <w:p w:rsidR="00B44789" w:rsidRDefault="00B44789" w:rsidP="00B44789">
      <w:pPr>
        <w:pStyle w:val="Style13"/>
        <w:spacing w:line="276" w:lineRule="auto"/>
        <w:jc w:val="both"/>
        <w:rPr>
          <w:rStyle w:val="FontStyle56"/>
          <w:b/>
          <w:bCs/>
          <w:lang w:eastAsia="sk-SK"/>
        </w:rPr>
      </w:pPr>
    </w:p>
    <w:p w:rsidR="00B44789" w:rsidRDefault="00B44789" w:rsidP="00B44789">
      <w:pPr>
        <w:pStyle w:val="Style13"/>
        <w:spacing w:line="276" w:lineRule="auto"/>
        <w:jc w:val="both"/>
      </w:pPr>
      <w:r>
        <w:rPr>
          <w:rStyle w:val="FontStyle56"/>
          <w:b/>
          <w:bCs/>
          <w:lang w:eastAsia="sk-SK"/>
        </w:rPr>
        <w:t xml:space="preserve">A. 1.8.   </w:t>
      </w:r>
      <w:r>
        <w:rPr>
          <w:rStyle w:val="FontStyle47"/>
          <w:b/>
          <w:bCs/>
          <w:lang w:eastAsia="sk-SK"/>
        </w:rPr>
        <w:t>Predloženie ponuky:</w:t>
      </w:r>
    </w:p>
    <w:p w:rsidR="00B44789" w:rsidRDefault="00B44789" w:rsidP="00B44789">
      <w:pPr>
        <w:pStyle w:val="Style33"/>
        <w:spacing w:line="276" w:lineRule="auto"/>
        <w:ind w:firstLine="709"/>
        <w:jc w:val="both"/>
      </w:pPr>
      <w:r>
        <w:rPr>
          <w:rStyle w:val="FontStyle56"/>
          <w:lang w:eastAsia="sk-SK"/>
        </w:rPr>
        <w:t>A.l.8.1.   Uchádzač môže predložiť iba jednu ponuku. Súčasťou ponuky musí byť:</w:t>
      </w:r>
    </w:p>
    <w:p w:rsidR="00B44789" w:rsidRDefault="00B44789" w:rsidP="00B44789">
      <w:pPr>
        <w:pStyle w:val="Style28"/>
        <w:spacing w:line="276" w:lineRule="auto"/>
        <w:ind w:left="1440"/>
        <w:jc w:val="both"/>
        <w:rPr>
          <w:rStyle w:val="FontStyle56"/>
          <w:lang w:eastAsia="sk-SK"/>
        </w:rPr>
      </w:pPr>
      <w:r>
        <w:rPr>
          <w:rStyle w:val="FontStyle56"/>
          <w:lang w:eastAsia="sk-SK"/>
        </w:rPr>
        <w:t xml:space="preserve">A. 1.8.1.1. návrh zmluvy v zmysle týchto súťažných podkladov podpísaný </w:t>
      </w:r>
    </w:p>
    <w:p w:rsidR="00B44789" w:rsidRPr="00F55AB2" w:rsidRDefault="00B44789" w:rsidP="00B44789">
      <w:pPr>
        <w:pStyle w:val="Style28"/>
        <w:spacing w:line="276" w:lineRule="auto"/>
        <w:ind w:left="2127"/>
        <w:jc w:val="both"/>
      </w:pPr>
      <w:r>
        <w:rPr>
          <w:rStyle w:val="FontStyle56"/>
          <w:lang w:eastAsia="sk-SK"/>
        </w:rPr>
        <w:t xml:space="preserve">uchádzačom, jeho štatutárnym orgánom alebo členom štatutárneho orgánu alebo iným zástupcom uchádzača, ktorý je oprávnený konať v mene uchádzača v záväzkových vzťahoch. Doklady, dokumenty a vyhlásenia </w:t>
      </w:r>
      <w:r w:rsidRPr="00F55AB2">
        <w:rPr>
          <w:rStyle w:val="FontStyle56"/>
          <w:lang w:eastAsia="sk-SK"/>
        </w:rPr>
        <w:t xml:space="preserve">požadované v oznámení a podľa týchto súťažných podkladov. Ponuka sa predkladá tak aby obsahovala osobitne oddelenú a uzavretú časť týkajúcu sa návrhu na plnenie kritérií, označenú slovom </w:t>
      </w:r>
      <w:r w:rsidRPr="00DE53FB">
        <w:rPr>
          <w:rStyle w:val="FontStyle56"/>
          <w:b/>
          <w:color w:val="FF0000"/>
          <w:lang w:eastAsia="sk-SK"/>
        </w:rPr>
        <w:t>„Kritériá“</w:t>
      </w:r>
      <w:r w:rsidRPr="00F55AB2">
        <w:rPr>
          <w:rStyle w:val="FontStyle56"/>
          <w:lang w:eastAsia="sk-SK"/>
        </w:rPr>
        <w:t xml:space="preserve"> a osobitne oddelenú a uzavretú ostatnú časť ponuky označenú slovom </w:t>
      </w:r>
      <w:r w:rsidRPr="00DE53FB">
        <w:rPr>
          <w:rStyle w:val="FontStyle56"/>
          <w:b/>
          <w:color w:val="FF0000"/>
          <w:lang w:eastAsia="sk-SK"/>
        </w:rPr>
        <w:t>„Ostatné“.</w:t>
      </w:r>
    </w:p>
    <w:p w:rsidR="00B44789" w:rsidRDefault="00B44789" w:rsidP="00B44789">
      <w:pPr>
        <w:pStyle w:val="Style33"/>
        <w:spacing w:line="360" w:lineRule="auto"/>
        <w:ind w:firstLine="709"/>
        <w:jc w:val="both"/>
        <w:rPr>
          <w:rStyle w:val="FontStyle56"/>
          <w:lang w:eastAsia="sk-SK"/>
        </w:rPr>
      </w:pPr>
    </w:p>
    <w:p w:rsidR="00B44789" w:rsidRDefault="00B44789" w:rsidP="00B44789">
      <w:pPr>
        <w:pStyle w:val="Style33"/>
        <w:spacing w:line="276" w:lineRule="auto"/>
        <w:ind w:firstLine="709"/>
        <w:jc w:val="both"/>
      </w:pPr>
      <w:r>
        <w:rPr>
          <w:rStyle w:val="FontStyle56"/>
          <w:lang w:eastAsia="sk-SK"/>
        </w:rPr>
        <w:t>A.l.8.2.  Uchádzač predkladá všetky časti ponuky v uzavretom obale podľa bodu A.4.2.</w:t>
      </w:r>
    </w:p>
    <w:p w:rsidR="00B44789" w:rsidRDefault="00B44789" w:rsidP="00B44789">
      <w:pPr>
        <w:pStyle w:val="Style28"/>
        <w:spacing w:line="360" w:lineRule="auto"/>
        <w:ind w:left="1440"/>
        <w:jc w:val="both"/>
        <w:rPr>
          <w:rStyle w:val="FontStyle56"/>
          <w:lang w:eastAsia="sk-SK"/>
        </w:rPr>
      </w:pPr>
      <w:r>
        <w:rPr>
          <w:rStyle w:val="FontStyle56"/>
          <w:lang w:eastAsia="sk-SK"/>
        </w:rPr>
        <w:t xml:space="preserve">A. 1.8.2.1. </w:t>
      </w:r>
      <w:r w:rsidRPr="00DE53FB">
        <w:rPr>
          <w:rStyle w:val="FontStyle56"/>
          <w:color w:val="FF0000"/>
          <w:lang w:eastAsia="sk-SK"/>
        </w:rPr>
        <w:t>zviazané ne rozoberateľnou väzbou</w:t>
      </w:r>
      <w:r>
        <w:rPr>
          <w:rStyle w:val="FontStyle56"/>
          <w:lang w:eastAsia="sk-SK"/>
        </w:rPr>
        <w:t xml:space="preserve"> </w:t>
      </w:r>
      <w:r w:rsidRPr="00DE53FB">
        <w:rPr>
          <w:rStyle w:val="FontStyle56"/>
          <w:color w:val="FF0000"/>
          <w:lang w:eastAsia="sk-SK"/>
        </w:rPr>
        <w:t>(väzba, ktorú nie je možné rozobrať</w:t>
      </w:r>
      <w:r>
        <w:rPr>
          <w:rStyle w:val="FontStyle56"/>
          <w:lang w:eastAsia="sk-SK"/>
        </w:rPr>
        <w:t xml:space="preserve"> </w:t>
      </w:r>
    </w:p>
    <w:p w:rsidR="00B44789" w:rsidRDefault="00B44789" w:rsidP="00B44789">
      <w:pPr>
        <w:pStyle w:val="Style28"/>
        <w:spacing w:line="276" w:lineRule="auto"/>
        <w:ind w:left="2127"/>
        <w:jc w:val="both"/>
      </w:pPr>
      <w:r>
        <w:rPr>
          <w:rStyle w:val="FontStyle56"/>
          <w:lang w:eastAsia="sk-SK"/>
        </w:rPr>
        <w:t>bez poškodenia zabezpečenia) v súlade s bodom A.3.2 s podpisom, ktoré tvoria zabezpečenie,</w:t>
      </w:r>
    </w:p>
    <w:p w:rsidR="00B44789" w:rsidRPr="00DE53FB" w:rsidRDefault="00B44789" w:rsidP="00B44789">
      <w:pPr>
        <w:pStyle w:val="Style28"/>
        <w:spacing w:line="276" w:lineRule="auto"/>
        <w:ind w:left="1440"/>
        <w:jc w:val="both"/>
        <w:rPr>
          <w:rStyle w:val="FontStyle56"/>
          <w:color w:val="FF0000"/>
          <w:lang w:eastAsia="sk-SK"/>
        </w:rPr>
      </w:pPr>
      <w:r>
        <w:rPr>
          <w:rStyle w:val="FontStyle56"/>
          <w:lang w:eastAsia="sk-SK"/>
        </w:rPr>
        <w:t xml:space="preserve">A.l.8.2.2. </w:t>
      </w:r>
      <w:r w:rsidRPr="00DE53FB">
        <w:rPr>
          <w:rStyle w:val="FontStyle56"/>
          <w:color w:val="FF0000"/>
          <w:lang w:eastAsia="sk-SK"/>
        </w:rPr>
        <w:t xml:space="preserve">alebo v rozoberateľnej väzbe, pričom každá strana musí byť podpísaná </w:t>
      </w:r>
    </w:p>
    <w:p w:rsidR="00B44789" w:rsidRPr="00DE53FB" w:rsidRDefault="00B44789" w:rsidP="00B44789">
      <w:pPr>
        <w:pStyle w:val="Style28"/>
        <w:spacing w:line="360" w:lineRule="auto"/>
        <w:ind w:left="1440" w:firstLine="687"/>
        <w:jc w:val="both"/>
        <w:rPr>
          <w:color w:val="FF0000"/>
        </w:rPr>
      </w:pPr>
      <w:r w:rsidRPr="00DE53FB">
        <w:rPr>
          <w:rStyle w:val="FontStyle56"/>
          <w:color w:val="FF0000"/>
          <w:lang w:eastAsia="sk-SK"/>
        </w:rPr>
        <w:t>uchádzačom,</w:t>
      </w:r>
    </w:p>
    <w:p w:rsidR="00B44789" w:rsidRDefault="00B44789" w:rsidP="00B44789">
      <w:pPr>
        <w:pStyle w:val="Style28"/>
        <w:spacing w:line="276" w:lineRule="auto"/>
        <w:ind w:left="1440"/>
        <w:jc w:val="both"/>
      </w:pPr>
      <w:r>
        <w:rPr>
          <w:rStyle w:val="FontStyle56"/>
          <w:lang w:eastAsia="sk-SK"/>
        </w:rPr>
        <w:lastRenderedPageBreak/>
        <w:t xml:space="preserve">A.l .8.2.3. </w:t>
      </w:r>
      <w:r w:rsidRPr="00DE53FB">
        <w:rPr>
          <w:rStyle w:val="FontStyle56"/>
          <w:color w:val="FF0000"/>
          <w:lang w:eastAsia="sk-SK"/>
        </w:rPr>
        <w:t>a v elektronickej podobe vo formáte .pdf</w:t>
      </w:r>
      <w:r>
        <w:rPr>
          <w:rStyle w:val="FontStyle56"/>
          <w:lang w:eastAsia="sk-SK"/>
        </w:rPr>
        <w:t xml:space="preserve"> v strojovo čitateľnom tvare,</w:t>
      </w:r>
    </w:p>
    <w:p w:rsidR="00B44789" w:rsidRDefault="00B44789" w:rsidP="00B44789">
      <w:pPr>
        <w:pStyle w:val="Style28"/>
        <w:spacing w:line="276" w:lineRule="auto"/>
        <w:ind w:left="2160"/>
        <w:jc w:val="both"/>
      </w:pPr>
      <w:r>
        <w:rPr>
          <w:rStyle w:val="FontStyle56"/>
          <w:lang w:eastAsia="sk-SK"/>
        </w:rPr>
        <w:t xml:space="preserve">aby zodpovedala originálu v písomnej forme, ak nie je v týchto Súťažných podkladoch uvedené inak. </w:t>
      </w:r>
      <w:r w:rsidRPr="00DE53FB">
        <w:rPr>
          <w:rStyle w:val="FontStyle56"/>
          <w:color w:val="FF0000"/>
          <w:lang w:eastAsia="sk-SK"/>
        </w:rPr>
        <w:t>Ak uchádzač uplatní bod A.4.6.2</w:t>
      </w:r>
      <w:r>
        <w:rPr>
          <w:rStyle w:val="FontStyle56"/>
          <w:lang w:eastAsia="sk-SK"/>
        </w:rPr>
        <w:t xml:space="preserve">, tieto nebudú zverejnené na Centrálnom registri dokumentov verejného obstarávania (ďalej len „CRDVO"). Podmienky zverejňovania sú na internetovej stránke </w:t>
      </w:r>
      <w:hyperlink r:id="rId11" w:history="1">
        <w:r>
          <w:rPr>
            <w:lang w:val="en-US" w:eastAsia="sk-SK"/>
          </w:rPr>
          <w:t>http://crdvo.uvo.gov.sk/</w:t>
        </w:r>
      </w:hyperlink>
      <w:r>
        <w:rPr>
          <w:rStyle w:val="FontStyle56"/>
          <w:lang w:val="en-US" w:eastAsia="sk-SK"/>
        </w:rPr>
        <w:t>.</w:t>
      </w:r>
    </w:p>
    <w:p w:rsidR="00B44789" w:rsidRDefault="00B44789" w:rsidP="00B44789">
      <w:pPr>
        <w:pStyle w:val="Style28"/>
        <w:spacing w:line="276" w:lineRule="auto"/>
        <w:ind w:left="1440"/>
        <w:jc w:val="both"/>
      </w:pPr>
      <w:r>
        <w:rPr>
          <w:rStyle w:val="FontStyle56"/>
          <w:lang w:eastAsia="sk-SK"/>
        </w:rPr>
        <w:t>A.l.8.2.4. všetky strany ponuky musia byť radené v poradí ako je uvedené v</w:t>
      </w:r>
    </w:p>
    <w:p w:rsidR="00B44789" w:rsidRDefault="00B44789" w:rsidP="00B44789">
      <w:pPr>
        <w:pStyle w:val="Style28"/>
        <w:spacing w:line="276" w:lineRule="auto"/>
        <w:ind w:left="2160"/>
        <w:jc w:val="both"/>
      </w:pPr>
      <w:r>
        <w:rPr>
          <w:rStyle w:val="FontStyle56"/>
          <w:lang w:eastAsia="sk-SK"/>
        </w:rPr>
        <w:t>bode A.3.2.1 a strany musia byť číslované vo formáte „číslo strany/počet strán ponuky", toto sa vzťahuje aj na radenie dokladov v elektronickej forme.</w:t>
      </w:r>
    </w:p>
    <w:p w:rsidR="00B44789" w:rsidRDefault="00B44789" w:rsidP="00B44789">
      <w:pPr>
        <w:pStyle w:val="Style28"/>
        <w:spacing w:line="276" w:lineRule="auto"/>
        <w:ind w:left="1440"/>
        <w:jc w:val="both"/>
      </w:pPr>
    </w:p>
    <w:p w:rsidR="00B44789" w:rsidRDefault="00B44789" w:rsidP="00B44789">
      <w:pPr>
        <w:pStyle w:val="Style28"/>
        <w:spacing w:line="276" w:lineRule="auto"/>
        <w:ind w:firstLine="709"/>
        <w:jc w:val="both"/>
      </w:pPr>
      <w:r>
        <w:rPr>
          <w:rStyle w:val="FontStyle56"/>
          <w:lang w:eastAsia="sk-SK"/>
        </w:rPr>
        <w:t>A.l.8.3.  Uchádzač doručí ponuku osobne alebo poštovou zásielkou na adresu</w:t>
      </w:r>
    </w:p>
    <w:p w:rsidR="00B44789" w:rsidRDefault="00B44789" w:rsidP="003F5684">
      <w:pPr>
        <w:pStyle w:val="Style28"/>
        <w:spacing w:line="276" w:lineRule="auto"/>
        <w:ind w:left="1531"/>
        <w:jc w:val="both"/>
      </w:pPr>
      <w:r>
        <w:rPr>
          <w:rStyle w:val="FontStyle56"/>
          <w:lang w:eastAsia="sk-SK"/>
        </w:rPr>
        <w:t>obstarávateľa podľa bodu A.4.3.1 a v lehote podľa bodu A.4.3.2. Vonkajší obal          s originálom musí byť označený v súlade s bodom A.4.2.</w:t>
      </w:r>
    </w:p>
    <w:p w:rsidR="00B44789" w:rsidRDefault="00B44789" w:rsidP="00B44789">
      <w:pPr>
        <w:pStyle w:val="Style28"/>
        <w:spacing w:line="276" w:lineRule="auto"/>
        <w:ind w:firstLine="709"/>
        <w:jc w:val="both"/>
      </w:pPr>
      <w:r>
        <w:rPr>
          <w:rStyle w:val="FontStyle56"/>
          <w:lang w:eastAsia="sk-SK"/>
        </w:rPr>
        <w:t>A.1.8.4.  Podpisom uchádzača sa rozumie vlastnoručný podpis osoby oprávnenej konať v</w:t>
      </w:r>
    </w:p>
    <w:p w:rsidR="00B44789" w:rsidRDefault="00B44789" w:rsidP="00B02394">
      <w:pPr>
        <w:pStyle w:val="Style28"/>
        <w:spacing w:line="276" w:lineRule="auto"/>
        <w:ind w:left="1644"/>
        <w:jc w:val="both"/>
      </w:pPr>
      <w:r>
        <w:rPr>
          <w:rStyle w:val="FontStyle56"/>
          <w:lang w:eastAsia="sk-SK"/>
        </w:rPr>
        <w:t>mene uchádzača v súlade s podmienkami uvedenými v oprávnení na podnikanie a v zmysle platných predpisov.</w:t>
      </w:r>
    </w:p>
    <w:p w:rsidR="00B44789" w:rsidRDefault="00B44789" w:rsidP="00B44789">
      <w:pPr>
        <w:pStyle w:val="Style28"/>
        <w:spacing w:line="276" w:lineRule="auto"/>
        <w:ind w:firstLine="709"/>
        <w:jc w:val="both"/>
      </w:pPr>
      <w:r>
        <w:rPr>
          <w:rStyle w:val="FontStyle56"/>
          <w:lang w:eastAsia="sk-SK"/>
        </w:rPr>
        <w:t>A.l.8.5. V prípade, že uchádzač predloží ponuku prostredníctvom poštovej zásielky, je</w:t>
      </w:r>
    </w:p>
    <w:p w:rsidR="00B44789" w:rsidRDefault="00B44789" w:rsidP="00B02394">
      <w:pPr>
        <w:pStyle w:val="Style28"/>
        <w:spacing w:line="276" w:lineRule="auto"/>
        <w:ind w:left="1587"/>
        <w:jc w:val="both"/>
      </w:pPr>
      <w:r>
        <w:rPr>
          <w:rStyle w:val="FontStyle56"/>
          <w:lang w:eastAsia="sk-SK"/>
        </w:rPr>
        <w:t>podľa bodu A.4.3.2 rozhodujúci termín doručenia ponuky obstarávateľovi (napr. dátum uvedený v poštovej knihe alebo na doklade o doručení).</w:t>
      </w:r>
    </w:p>
    <w:p w:rsidR="00B44789" w:rsidRDefault="00B44789" w:rsidP="00B44789">
      <w:pPr>
        <w:pStyle w:val="Style28"/>
        <w:spacing w:line="276" w:lineRule="auto"/>
        <w:ind w:firstLine="709"/>
        <w:jc w:val="both"/>
      </w:pPr>
      <w:r>
        <w:rPr>
          <w:rStyle w:val="FontStyle56"/>
          <w:lang w:eastAsia="sk-SK"/>
        </w:rPr>
        <w:t>A.l.8.6. Pri osobnom doručení ponuky uchádzačom na adrese uvedenej v bode A.4.3.1,</w:t>
      </w:r>
    </w:p>
    <w:p w:rsidR="00B44789" w:rsidRDefault="00B44789" w:rsidP="00B02394">
      <w:pPr>
        <w:pStyle w:val="Style28"/>
        <w:spacing w:line="276" w:lineRule="auto"/>
        <w:ind w:left="1531"/>
        <w:jc w:val="both"/>
      </w:pPr>
      <w:r w:rsidRPr="00F55AB2">
        <w:rPr>
          <w:rStyle w:val="FontStyle56"/>
          <w:lang w:eastAsia="sk-SK"/>
        </w:rPr>
        <w:t xml:space="preserve">verejný </w:t>
      </w:r>
      <w:r>
        <w:rPr>
          <w:rStyle w:val="FontStyle56"/>
          <w:lang w:eastAsia="sk-SK"/>
        </w:rPr>
        <w:t>obstarávateľ vydá uchádzačovi potvrdenie o jej prevzatí s uvedením dátumu, času a miesta prevzatia ponuky.</w:t>
      </w:r>
    </w:p>
    <w:p w:rsidR="00B44789" w:rsidRDefault="00B44789" w:rsidP="00B44789">
      <w:pPr>
        <w:pStyle w:val="Style28"/>
        <w:spacing w:line="276" w:lineRule="auto"/>
        <w:ind w:firstLine="709"/>
        <w:jc w:val="both"/>
      </w:pPr>
      <w:r>
        <w:rPr>
          <w:rStyle w:val="FontStyle56"/>
          <w:lang w:eastAsia="sk-SK"/>
        </w:rPr>
        <w:t>A.1.8.7. Ak súčasťou ponuky nebude návrh zmluvy podľa bodu A. 1.8.1.1, bude uchádzač</w:t>
      </w:r>
    </w:p>
    <w:p w:rsidR="00B44789" w:rsidRDefault="00B44789" w:rsidP="00B44789">
      <w:pPr>
        <w:pStyle w:val="Style28"/>
        <w:spacing w:line="276" w:lineRule="auto"/>
        <w:ind w:left="720" w:firstLine="720"/>
        <w:jc w:val="both"/>
      </w:pPr>
      <w:r>
        <w:rPr>
          <w:rStyle w:val="FontStyle56"/>
          <w:lang w:eastAsia="sk-SK"/>
        </w:rPr>
        <w:t>z tejto súťaže vylúčený.</w:t>
      </w:r>
    </w:p>
    <w:p w:rsidR="00B44789" w:rsidRDefault="00B44789" w:rsidP="00B44789">
      <w:pPr>
        <w:pStyle w:val="Style28"/>
        <w:spacing w:line="276" w:lineRule="auto"/>
        <w:ind w:firstLine="709"/>
        <w:jc w:val="both"/>
      </w:pPr>
      <w:r>
        <w:rPr>
          <w:rStyle w:val="FontStyle56"/>
          <w:lang w:eastAsia="sk-SK"/>
        </w:rPr>
        <w:t>A.l.8.8. Ak súčasťou ponuky nebudú doklady, dokumenty a vyhlásenia podľa bodov</w:t>
      </w:r>
    </w:p>
    <w:p w:rsidR="00B44789" w:rsidRDefault="00B44789" w:rsidP="003F5684">
      <w:pPr>
        <w:pStyle w:val="Style28"/>
        <w:spacing w:line="276" w:lineRule="auto"/>
        <w:ind w:left="1474"/>
        <w:jc w:val="both"/>
      </w:pPr>
      <w:r>
        <w:rPr>
          <w:rStyle w:val="FontStyle56"/>
          <w:lang w:eastAsia="sk-SK"/>
        </w:rPr>
        <w:t>A.l.8.1.1 a A.3.2, alebo ak uchádzač poskytol nepravdivé alebo skreslené informácie, bude uchádzač z tejto súťaže vylúčený.</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 1.9.   </w:t>
      </w:r>
      <w:r>
        <w:rPr>
          <w:rStyle w:val="FontStyle47"/>
          <w:b/>
          <w:bCs/>
          <w:lang w:eastAsia="sk-SK"/>
        </w:rPr>
        <w:t>Variantné riešenie:</w:t>
      </w:r>
    </w:p>
    <w:p w:rsidR="00B44789" w:rsidRDefault="00B44789" w:rsidP="00B44789">
      <w:pPr>
        <w:pStyle w:val="Style28"/>
        <w:spacing w:line="276" w:lineRule="auto"/>
        <w:ind w:firstLine="709"/>
        <w:jc w:val="both"/>
      </w:pPr>
      <w:r>
        <w:rPr>
          <w:rStyle w:val="FontStyle56"/>
          <w:lang w:eastAsia="sk-SK"/>
        </w:rPr>
        <w:t>A.1.9.1.  Variantné riešenie sa neumožňuje.</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A.1.10. </w:t>
      </w:r>
      <w:r>
        <w:rPr>
          <w:rStyle w:val="FontStyle47"/>
          <w:b/>
          <w:bCs/>
          <w:lang w:eastAsia="sk-SK"/>
        </w:rPr>
        <w:t>Platnosť ponuky:</w:t>
      </w:r>
    </w:p>
    <w:p w:rsidR="00B44789" w:rsidRDefault="00B44789" w:rsidP="00B44789">
      <w:pPr>
        <w:pStyle w:val="Style28"/>
        <w:spacing w:line="276" w:lineRule="auto"/>
        <w:ind w:firstLine="709"/>
        <w:jc w:val="both"/>
      </w:pPr>
      <w:r>
        <w:rPr>
          <w:rStyle w:val="FontStyle56"/>
          <w:lang w:eastAsia="sk-SK"/>
        </w:rPr>
        <w:t xml:space="preserve">A.l.10.1. </w:t>
      </w:r>
      <w:r w:rsidRPr="00F55AB2">
        <w:rPr>
          <w:rStyle w:val="FontStyle56"/>
          <w:lang w:eastAsia="sk-SK"/>
        </w:rPr>
        <w:t xml:space="preserve">Ponuky zostávajú platné počas lehoty viazanosti ponúk do </w:t>
      </w:r>
      <w:r w:rsidRPr="00F55AB2">
        <w:rPr>
          <w:rStyle w:val="FontStyle56"/>
          <w:b/>
          <w:lang w:eastAsia="sk-SK"/>
        </w:rPr>
        <w:t>6.1.2014.</w:t>
      </w:r>
    </w:p>
    <w:p w:rsidR="00B44789" w:rsidRDefault="00B44789" w:rsidP="00B44789">
      <w:pPr>
        <w:pStyle w:val="Style28"/>
        <w:spacing w:line="276" w:lineRule="auto"/>
        <w:ind w:left="709"/>
        <w:jc w:val="both"/>
        <w:rPr>
          <w:rStyle w:val="FontStyle56"/>
          <w:lang w:eastAsia="sk-SK"/>
        </w:rPr>
      </w:pPr>
      <w:r>
        <w:rPr>
          <w:rStyle w:val="FontStyle56"/>
          <w:lang w:eastAsia="sk-SK"/>
        </w:rPr>
        <w:t xml:space="preserve">A.1.10.2. V prípade uplatnenia revíznych postupov a potreby predĺžiť lehotu viazanosti, </w:t>
      </w:r>
    </w:p>
    <w:p w:rsidR="00B44789" w:rsidRDefault="00B44789" w:rsidP="00B44789">
      <w:pPr>
        <w:pStyle w:val="Style28"/>
        <w:spacing w:line="276" w:lineRule="auto"/>
        <w:ind w:left="709" w:firstLine="709"/>
        <w:jc w:val="both"/>
      </w:pPr>
      <w:r>
        <w:rPr>
          <w:rStyle w:val="FontStyle56"/>
          <w:lang w:eastAsia="sk-SK"/>
        </w:rPr>
        <w:t xml:space="preserve">    obstarávateľ oznámi uchádzačom predĺženie lehoty viazanosti ponúk.</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 1.11. </w:t>
      </w:r>
      <w:r>
        <w:rPr>
          <w:rStyle w:val="FontStyle47"/>
          <w:b/>
          <w:bCs/>
          <w:lang w:eastAsia="sk-SK"/>
        </w:rPr>
        <w:t>Náklady na ponuku</w:t>
      </w:r>
    </w:p>
    <w:p w:rsidR="00B44789" w:rsidRDefault="00B44789" w:rsidP="00B44789">
      <w:pPr>
        <w:pStyle w:val="Style28"/>
        <w:spacing w:line="276" w:lineRule="auto"/>
        <w:ind w:firstLine="709"/>
        <w:jc w:val="both"/>
      </w:pPr>
      <w:r>
        <w:rPr>
          <w:rStyle w:val="FontStyle56"/>
          <w:lang w:eastAsia="sk-SK"/>
        </w:rPr>
        <w:t>A.1.11.1. Všetky výdavky spojené s prípravou a predložením ponuky znáša uchádzač bez</w:t>
      </w:r>
    </w:p>
    <w:p w:rsidR="00B44789" w:rsidRDefault="00B44789" w:rsidP="00B44789">
      <w:pPr>
        <w:pStyle w:val="Style28"/>
        <w:spacing w:line="276" w:lineRule="auto"/>
        <w:ind w:left="720" w:firstLine="720"/>
        <w:jc w:val="both"/>
      </w:pPr>
      <w:r>
        <w:rPr>
          <w:rStyle w:val="FontStyle56"/>
          <w:lang w:eastAsia="sk-SK"/>
        </w:rPr>
        <w:t xml:space="preserve">   akéhokoľvek finančného nároku u obstarávateľa.</w:t>
      </w:r>
    </w:p>
    <w:p w:rsidR="00B44789" w:rsidRDefault="00B44789" w:rsidP="00B44789">
      <w:pPr>
        <w:pStyle w:val="Style28"/>
        <w:spacing w:line="276" w:lineRule="auto"/>
        <w:ind w:firstLine="709"/>
        <w:jc w:val="both"/>
      </w:pPr>
      <w:r>
        <w:rPr>
          <w:rStyle w:val="FontStyle56"/>
          <w:lang w:eastAsia="sk-SK"/>
        </w:rPr>
        <w:t>A.1.11.2. Ponuky doručené na adresu obstarávateľa uvedenú v bode A.4.3.1 a predložené</w:t>
      </w:r>
    </w:p>
    <w:p w:rsidR="00B44789" w:rsidRDefault="00B44789" w:rsidP="003F5684">
      <w:pPr>
        <w:pStyle w:val="Style28"/>
        <w:spacing w:line="276" w:lineRule="auto"/>
        <w:ind w:left="1644"/>
        <w:jc w:val="both"/>
      </w:pPr>
      <w:r>
        <w:rPr>
          <w:rStyle w:val="FontStyle56"/>
          <w:lang w:eastAsia="sk-SK"/>
        </w:rPr>
        <w:t>v lehote na predkladanie ponúk podľa bodu A.4.3.2 sa počas plynutia lehoty viazanosti a po uplynutí lehoty viazanosti ponúk podľa bodu A. 1.10.1 uchádzačom nevracajú. Zostávajú ako súčasť dokumentácie o súťaži.</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lastRenderedPageBreak/>
        <w:t xml:space="preserve">A.1.12. </w:t>
      </w:r>
      <w:r>
        <w:rPr>
          <w:rStyle w:val="FontStyle47"/>
          <w:b/>
          <w:bCs/>
          <w:lang w:eastAsia="sk-SK"/>
        </w:rPr>
        <w:t>Podmienky verejnej súťaže:</w:t>
      </w:r>
    </w:p>
    <w:p w:rsidR="00B44789" w:rsidRDefault="00B44789" w:rsidP="00B44789">
      <w:pPr>
        <w:pStyle w:val="Style13"/>
        <w:spacing w:line="276" w:lineRule="auto"/>
        <w:jc w:val="both"/>
      </w:pP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A.l.12.1. Podmienky súťaže sú uvedené v oznámení uvedenom v bode A. 1.2.2 týchto </w:t>
      </w:r>
    </w:p>
    <w:p w:rsidR="00B44789" w:rsidRDefault="00B44789" w:rsidP="00B44789">
      <w:pPr>
        <w:pStyle w:val="Style28"/>
        <w:spacing w:line="276" w:lineRule="auto"/>
        <w:ind w:left="709" w:firstLine="709"/>
        <w:jc w:val="both"/>
      </w:pPr>
      <w:r>
        <w:rPr>
          <w:rStyle w:val="FontStyle56"/>
          <w:lang w:eastAsia="sk-SK"/>
        </w:rPr>
        <w:t xml:space="preserve">   súťažných podkladoch.</w:t>
      </w:r>
    </w:p>
    <w:p w:rsidR="00B44789" w:rsidRDefault="00B44789" w:rsidP="00B44789">
      <w:pPr>
        <w:pStyle w:val="Style28"/>
        <w:spacing w:line="276" w:lineRule="auto"/>
        <w:ind w:left="709" w:firstLine="709"/>
        <w:jc w:val="both"/>
      </w:pPr>
    </w:p>
    <w:p w:rsidR="00B44789" w:rsidRDefault="00B44789" w:rsidP="00B44789">
      <w:pPr>
        <w:pStyle w:val="Style13"/>
        <w:spacing w:line="276" w:lineRule="auto"/>
        <w:jc w:val="both"/>
      </w:pPr>
      <w:r>
        <w:rPr>
          <w:rStyle w:val="FontStyle56"/>
          <w:lang w:eastAsia="sk-SK"/>
        </w:rPr>
        <w:t xml:space="preserve">    </w:t>
      </w:r>
      <w:r>
        <w:rPr>
          <w:rStyle w:val="FontStyle56"/>
          <w:b/>
          <w:bCs/>
          <w:lang w:eastAsia="sk-SK"/>
        </w:rPr>
        <w:t xml:space="preserve">A.2. </w:t>
      </w:r>
      <w:r>
        <w:rPr>
          <w:rStyle w:val="FontStyle47"/>
          <w:b/>
          <w:bCs/>
          <w:lang w:eastAsia="sk-SK"/>
        </w:rPr>
        <w:t>Komunikácia a vysvetľovanie</w:t>
      </w:r>
    </w:p>
    <w:p w:rsidR="00B44789" w:rsidRPr="00973600" w:rsidRDefault="00B44789" w:rsidP="00B44789">
      <w:pPr>
        <w:pStyle w:val="Style13"/>
        <w:spacing w:line="276" w:lineRule="auto"/>
        <w:jc w:val="both"/>
        <w:rPr>
          <w:b/>
        </w:rPr>
      </w:pPr>
      <w:r w:rsidRPr="00973600">
        <w:rPr>
          <w:rStyle w:val="FontStyle56"/>
          <w:b/>
          <w:lang w:eastAsia="sk-SK"/>
        </w:rPr>
        <w:t xml:space="preserve">A.2.1.   </w:t>
      </w:r>
      <w:r w:rsidRPr="00973600">
        <w:rPr>
          <w:rStyle w:val="FontStyle47"/>
          <w:b/>
          <w:lang w:eastAsia="sk-SK"/>
        </w:rPr>
        <w:t>Komunikácia medzi obstarávateľom a záujemcami alebo uchádzačmi:</w:t>
      </w:r>
    </w:p>
    <w:p w:rsidR="00B44789" w:rsidRPr="00F55AB2" w:rsidRDefault="00B44789" w:rsidP="003F5684">
      <w:pPr>
        <w:pStyle w:val="Style28"/>
        <w:spacing w:line="276" w:lineRule="auto"/>
        <w:ind w:left="720"/>
      </w:pPr>
      <w:r w:rsidRPr="00F55AB2">
        <w:rPr>
          <w:rStyle w:val="FontStyle56"/>
          <w:lang w:eastAsia="sk-SK"/>
        </w:rPr>
        <w:t>A.2.1.1. Poskytovanie vysvetlení a iné dorozumievanie (ďalej len „informácie“) medzi</w:t>
      </w:r>
    </w:p>
    <w:p w:rsidR="00B44789" w:rsidRPr="00F55AB2" w:rsidRDefault="00B44789" w:rsidP="003F5684">
      <w:pPr>
        <w:pStyle w:val="Style28"/>
        <w:spacing w:line="276" w:lineRule="auto"/>
        <w:ind w:left="1474"/>
        <w:rPr>
          <w:rStyle w:val="FontStyle56"/>
          <w:lang w:eastAsia="sk-SK"/>
        </w:rPr>
      </w:pPr>
      <w:r w:rsidRPr="00F55AB2">
        <w:rPr>
          <w:rStyle w:val="FontStyle56"/>
          <w:lang w:eastAsia="sk-SK"/>
        </w:rPr>
        <w:t xml:space="preserve"> obstarávateľom a uchádzačmi sa uskutočňuje písomnou formou/spôsobom, ktorý    </w:t>
      </w:r>
    </w:p>
    <w:p w:rsidR="00B44789" w:rsidRPr="00F55AB2" w:rsidRDefault="00B44789" w:rsidP="003F5684">
      <w:pPr>
        <w:pStyle w:val="Style28"/>
        <w:spacing w:line="276" w:lineRule="auto"/>
        <w:ind w:left="1531"/>
        <w:rPr>
          <w:rStyle w:val="FontStyle56"/>
          <w:lang w:eastAsia="sk-SK"/>
        </w:rPr>
      </w:pPr>
      <w:r w:rsidRPr="00F55AB2">
        <w:rPr>
          <w:rStyle w:val="FontStyle56"/>
          <w:lang w:eastAsia="sk-SK"/>
        </w:rPr>
        <w:t xml:space="preserve">zabezpečí trvalé zachytenie ich obsahu. Informácie môžu byť doručené osobne,  </w:t>
      </w:r>
    </w:p>
    <w:p w:rsidR="00B44789" w:rsidRPr="00F55AB2" w:rsidRDefault="003F5684" w:rsidP="00B02394">
      <w:pPr>
        <w:pStyle w:val="Style28"/>
        <w:spacing w:line="276" w:lineRule="auto"/>
        <w:ind w:left="1531"/>
        <w:rPr>
          <w:rStyle w:val="FontStyle56"/>
          <w:lang w:eastAsia="sk-SK"/>
        </w:rPr>
      </w:pPr>
      <w:r w:rsidRPr="00F55AB2">
        <w:rPr>
          <w:rStyle w:val="FontStyle56"/>
          <w:lang w:eastAsia="sk-SK"/>
        </w:rPr>
        <w:t xml:space="preserve"> </w:t>
      </w:r>
      <w:r w:rsidR="00B44789" w:rsidRPr="00F55AB2">
        <w:rPr>
          <w:rStyle w:val="FontStyle56"/>
          <w:lang w:eastAsia="sk-SK"/>
        </w:rPr>
        <w:t xml:space="preserve">poštovou zásielkou alebo prostredníctvom elektronických prostriedkov, podaných so  zaručeným elektronickým podpisom podľa osobitného zákona. Pri čo </w:t>
      </w:r>
    </w:p>
    <w:p w:rsidR="00B44789" w:rsidRPr="00F55AB2" w:rsidRDefault="00B44789" w:rsidP="003F5684">
      <w:pPr>
        <w:pStyle w:val="Style28"/>
        <w:spacing w:line="276" w:lineRule="auto"/>
        <w:ind w:left="1531"/>
      </w:pPr>
      <w:r w:rsidRPr="00F55AB2">
        <w:rPr>
          <w:rStyle w:val="FontStyle56"/>
          <w:lang w:eastAsia="sk-SK"/>
        </w:rPr>
        <w:t xml:space="preserve"> najskoršom/najrýchlejšom poskytnutí informácií spôsobom, ktorým nemožno trvalo   zachytiť ich obsah alebo podaných elektronickými prostriedkami bez zaručeného   elektronického podpisu podľa osobitného zákona, doručia sa tieto informácie aj v písomnej forme najneskôr do 3 dní odo dňa odoslania tejto informácie</w:t>
      </w:r>
    </w:p>
    <w:p w:rsidR="00B44789" w:rsidRDefault="00B44789" w:rsidP="00B44789">
      <w:pPr>
        <w:pStyle w:val="Style28"/>
        <w:spacing w:line="276" w:lineRule="auto"/>
        <w:ind w:left="720"/>
        <w:jc w:val="both"/>
      </w:pPr>
    </w:p>
    <w:p w:rsidR="00B44789" w:rsidRDefault="00B44789" w:rsidP="00B44789">
      <w:pPr>
        <w:pStyle w:val="Style28"/>
        <w:spacing w:line="276" w:lineRule="auto"/>
        <w:ind w:firstLine="709"/>
        <w:jc w:val="both"/>
      </w:pPr>
      <w:r>
        <w:rPr>
          <w:rStyle w:val="FontStyle56"/>
          <w:lang w:eastAsia="sk-SK"/>
        </w:rPr>
        <w:t>A.2.1.2. Pri poskytnutí informácií elektronickou poštou alebo faxom tieto musia</w:t>
      </w:r>
    </w:p>
    <w:p w:rsidR="00B44789" w:rsidRDefault="00B44789" w:rsidP="003F5684">
      <w:pPr>
        <w:pStyle w:val="Style28"/>
        <w:spacing w:line="276" w:lineRule="auto"/>
        <w:ind w:left="1587"/>
        <w:jc w:val="both"/>
      </w:pPr>
      <w:r>
        <w:rPr>
          <w:rStyle w:val="FontStyle56"/>
          <w:lang w:eastAsia="sk-SK"/>
        </w:rPr>
        <w:t>obsahovať identifikáciu odosielateľa a dátum odoslania, ktorými je možné preukázať identifikáciu odosielateľa. Pri elektronickej pošte sa považuje doručenie za platné iba v prípade potvrdenia od príjemcu a to elektronicky, do dvoch pracovných dní odo dňa odoslania informácie pri dodržaní stanovených lehôt. Za elektronické prijatie sa považuje spätná informácia o doručení na server príjemcu, potvrdenie o zobrazení sa správy na počítači príjemcu resp. spätný email príjemcu. Tieto informácie sú súčasťou dokumentácie s ohľadom na dodržanie stanovených lehôt.</w:t>
      </w:r>
    </w:p>
    <w:p w:rsidR="00B44789" w:rsidRDefault="00B44789" w:rsidP="00B44789">
      <w:pPr>
        <w:pStyle w:val="Style28"/>
        <w:spacing w:line="276" w:lineRule="auto"/>
        <w:ind w:left="1440"/>
        <w:jc w:val="both"/>
      </w:pPr>
    </w:p>
    <w:p w:rsidR="00B44789" w:rsidRDefault="00B44789" w:rsidP="00B44789">
      <w:pPr>
        <w:pStyle w:val="Style28"/>
        <w:spacing w:line="276" w:lineRule="auto"/>
        <w:ind w:firstLine="709"/>
        <w:jc w:val="both"/>
      </w:pPr>
      <w:r>
        <w:rPr>
          <w:rStyle w:val="FontStyle56"/>
          <w:lang w:eastAsia="sk-SK"/>
        </w:rPr>
        <w:t>A.2.1.3. Pri nepotvrdení doručenia v termíne je odosielateľ povinný zaslať informáciu</w:t>
      </w:r>
    </w:p>
    <w:p w:rsidR="00B44789" w:rsidRDefault="00B44789" w:rsidP="003F5684">
      <w:pPr>
        <w:pStyle w:val="Style28"/>
        <w:spacing w:line="276" w:lineRule="auto"/>
        <w:ind w:left="1587"/>
        <w:jc w:val="both"/>
      </w:pPr>
      <w:r>
        <w:rPr>
          <w:rStyle w:val="FontStyle56"/>
          <w:lang w:eastAsia="sk-SK"/>
        </w:rPr>
        <w:t>poštou.</w:t>
      </w:r>
    </w:p>
    <w:p w:rsidR="00B44789" w:rsidRDefault="00B44789" w:rsidP="00B44789">
      <w:pPr>
        <w:pStyle w:val="Style28"/>
        <w:spacing w:line="276" w:lineRule="auto"/>
        <w:ind w:firstLine="709"/>
        <w:jc w:val="both"/>
      </w:pPr>
      <w:r>
        <w:rPr>
          <w:rStyle w:val="FontStyle56"/>
          <w:lang w:eastAsia="sk-SK"/>
        </w:rPr>
        <w:t>A.2.1.4. Pri zistení rozdielov medzi obsahom informácie elektronicky a informácie</w:t>
      </w:r>
    </w:p>
    <w:p w:rsidR="00B44789" w:rsidRDefault="00B44789" w:rsidP="003F5684">
      <w:pPr>
        <w:pStyle w:val="Style28"/>
        <w:spacing w:line="276" w:lineRule="auto"/>
        <w:ind w:left="850" w:firstLine="720"/>
        <w:jc w:val="both"/>
      </w:pPr>
      <w:r>
        <w:rPr>
          <w:rStyle w:val="FontStyle56"/>
          <w:lang w:eastAsia="sk-SK"/>
        </w:rPr>
        <w:t>doručenej poštou je rozhodujúca písomná forma doručená poštou.</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A.2.2.   </w:t>
      </w:r>
      <w:r>
        <w:rPr>
          <w:rStyle w:val="FontStyle47"/>
          <w:b/>
          <w:bCs/>
          <w:lang w:eastAsia="sk-SK"/>
        </w:rPr>
        <w:t>Vysvetľovanie a doplnenie súťažných podkladov:</w:t>
      </w:r>
    </w:p>
    <w:p w:rsidR="00B44789" w:rsidRDefault="00B44789" w:rsidP="00B44789">
      <w:pPr>
        <w:pStyle w:val="Style13"/>
        <w:spacing w:line="276" w:lineRule="auto"/>
        <w:jc w:val="both"/>
      </w:pP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A.2.2.1. V prípade potreby objasniť súťažné podklady, môže ktorýkoľvek z uchádzačov v </w:t>
      </w:r>
    </w:p>
    <w:p w:rsidR="00B44789" w:rsidRDefault="00B44789" w:rsidP="003F5684">
      <w:pPr>
        <w:pStyle w:val="Style28"/>
        <w:spacing w:line="276" w:lineRule="auto"/>
        <w:ind w:left="850" w:firstLine="709"/>
        <w:jc w:val="both"/>
        <w:rPr>
          <w:rStyle w:val="FontStyle56"/>
          <w:lang w:eastAsia="sk-SK"/>
        </w:rPr>
      </w:pPr>
      <w:r>
        <w:rPr>
          <w:rStyle w:val="FontStyle56"/>
          <w:lang w:eastAsia="sk-SK"/>
        </w:rPr>
        <w:t xml:space="preserve">súlade s bodom A.2.1 požiadať o ich vysvetlenie. Žiadosť o vysvetlenie je potrebné </w:t>
      </w:r>
    </w:p>
    <w:p w:rsidR="00B44789" w:rsidRDefault="00B44789" w:rsidP="003F5684">
      <w:pPr>
        <w:pStyle w:val="Style28"/>
        <w:spacing w:line="276" w:lineRule="auto"/>
        <w:ind w:left="1587"/>
        <w:jc w:val="both"/>
      </w:pPr>
      <w:r>
        <w:rPr>
          <w:rStyle w:val="FontStyle56"/>
          <w:lang w:eastAsia="sk-SK"/>
        </w:rPr>
        <w:t>zaslať na adresu obstarávateľa uvedenú v bode A. 1.1.1 s uvedením hesla podľa bodu A. 1.2.2 a v termíne uvedenom v bode A.2.2.2.</w:t>
      </w:r>
    </w:p>
    <w:p w:rsidR="00B44789" w:rsidRDefault="00B44789" w:rsidP="00B44789">
      <w:pPr>
        <w:pStyle w:val="Style28"/>
        <w:spacing w:line="276" w:lineRule="auto"/>
        <w:ind w:left="709"/>
        <w:jc w:val="both"/>
        <w:rPr>
          <w:rStyle w:val="FontStyle56"/>
          <w:lang w:eastAsia="sk-SK"/>
        </w:rPr>
      </w:pPr>
      <w:r>
        <w:rPr>
          <w:rStyle w:val="FontStyle56"/>
          <w:lang w:eastAsia="sk-SK"/>
        </w:rPr>
        <w:t xml:space="preserve">A.2.2.2. Uchádzač môže požiadať o vysvetlenie podmienok účasti v tejto súťaži, súťažných </w:t>
      </w:r>
    </w:p>
    <w:p w:rsidR="00B44789" w:rsidRDefault="00B44789" w:rsidP="003F5684">
      <w:pPr>
        <w:pStyle w:val="Style28"/>
        <w:spacing w:line="276" w:lineRule="auto"/>
        <w:ind w:left="1587"/>
        <w:jc w:val="both"/>
      </w:pPr>
      <w:r>
        <w:rPr>
          <w:rStyle w:val="FontStyle56"/>
          <w:lang w:eastAsia="sk-SK"/>
        </w:rPr>
        <w:t xml:space="preserve">podkladov doručením vyplnenej žiadosti, ktorá musí obsahovať identifikáciu žiadateľa, identifikáciu obstarávateľa, označenie verejného obstarávania (heslo </w:t>
      </w:r>
      <w:r w:rsidRPr="00F55AB2">
        <w:rPr>
          <w:rStyle w:val="FontStyle56"/>
          <w:lang w:eastAsia="sk-SK"/>
        </w:rPr>
        <w:t xml:space="preserve">podľa bodu A. 1.2.2), označenie textu na vysvetlenie, do </w:t>
      </w:r>
      <w:r w:rsidRPr="00F55AB2">
        <w:rPr>
          <w:rStyle w:val="FontStyle56"/>
          <w:b/>
          <w:lang w:eastAsia="sk-SK"/>
        </w:rPr>
        <w:t>24.10.2013 do 8.00 hod.</w:t>
      </w:r>
    </w:p>
    <w:p w:rsidR="00B44789" w:rsidRDefault="00B44789" w:rsidP="00B44789">
      <w:pPr>
        <w:pStyle w:val="Style28"/>
        <w:spacing w:line="276" w:lineRule="auto"/>
        <w:ind w:left="1418"/>
        <w:jc w:val="both"/>
      </w:pPr>
    </w:p>
    <w:p w:rsidR="00B44789" w:rsidRDefault="00B44789" w:rsidP="00B44789">
      <w:pPr>
        <w:pStyle w:val="Style28"/>
        <w:spacing w:line="276" w:lineRule="auto"/>
        <w:ind w:left="709"/>
        <w:jc w:val="both"/>
        <w:rPr>
          <w:rStyle w:val="FontStyle56"/>
          <w:lang w:eastAsia="sk-SK"/>
        </w:rPr>
      </w:pPr>
      <w:r>
        <w:rPr>
          <w:rStyle w:val="FontStyle56"/>
          <w:lang w:eastAsia="sk-SK"/>
        </w:rPr>
        <w:lastRenderedPageBreak/>
        <w:t xml:space="preserve">A.2.2.3. Odpoveď (vysvetlenie) na každú žiadosť o vysvetlenie súťažných podkladov, </w:t>
      </w:r>
    </w:p>
    <w:p w:rsidR="00B44789" w:rsidRDefault="00B44789" w:rsidP="00B02394">
      <w:pPr>
        <w:pStyle w:val="Style28"/>
        <w:spacing w:line="276" w:lineRule="auto"/>
        <w:ind w:left="1531"/>
        <w:jc w:val="both"/>
      </w:pPr>
      <w:r>
        <w:rPr>
          <w:rStyle w:val="FontStyle56"/>
          <w:lang w:eastAsia="sk-SK"/>
        </w:rPr>
        <w:t>predloženej zo strany zainteresovaných záujemcov podľa bodu A.2.1 sa oznámi bezodkladne všetkým zainteresovaným záujemcom.</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A.2.3.   </w:t>
      </w:r>
      <w:r>
        <w:rPr>
          <w:rStyle w:val="FontStyle47"/>
          <w:b/>
          <w:bCs/>
          <w:lang w:eastAsia="sk-SK"/>
        </w:rPr>
        <w:t>Prehliadka miesta predmetu plnenia:</w:t>
      </w:r>
    </w:p>
    <w:p w:rsidR="00B44789" w:rsidRDefault="00B44789" w:rsidP="00B44789">
      <w:pPr>
        <w:pStyle w:val="Style28"/>
        <w:spacing w:line="276" w:lineRule="auto"/>
        <w:ind w:firstLine="709"/>
        <w:jc w:val="both"/>
      </w:pPr>
      <w:r>
        <w:rPr>
          <w:rStyle w:val="FontStyle56"/>
          <w:lang w:eastAsia="sk-SK"/>
        </w:rPr>
        <w:t>A.2.3.1. Prehliadka miesta dodania predmetu zákazky nie je potrebná.</w:t>
      </w:r>
    </w:p>
    <w:p w:rsidR="00B44789" w:rsidRDefault="00B44789" w:rsidP="00B44789">
      <w:pPr>
        <w:pStyle w:val="Style28"/>
        <w:spacing w:line="276" w:lineRule="auto"/>
        <w:ind w:left="720"/>
        <w:jc w:val="both"/>
      </w:pPr>
    </w:p>
    <w:p w:rsidR="00B44789" w:rsidRDefault="00B44789" w:rsidP="00B44789">
      <w:pPr>
        <w:pStyle w:val="Style6"/>
        <w:spacing w:line="276" w:lineRule="auto"/>
        <w:jc w:val="both"/>
      </w:pPr>
      <w:r>
        <w:rPr>
          <w:rStyle w:val="FontStyle56"/>
          <w:b/>
          <w:lang w:eastAsia="sk-SK"/>
        </w:rPr>
        <w:t xml:space="preserve">    A</w:t>
      </w:r>
      <w:r>
        <w:rPr>
          <w:rStyle w:val="FontStyle47"/>
          <w:b/>
          <w:lang w:eastAsia="sk-SK"/>
        </w:rPr>
        <w:t xml:space="preserve">.3. </w:t>
      </w:r>
      <w:r>
        <w:rPr>
          <w:rStyle w:val="FontStyle56"/>
          <w:b/>
          <w:lang w:eastAsia="sk-SK"/>
        </w:rPr>
        <w:t>Príprava ponuky</w:t>
      </w:r>
    </w:p>
    <w:p w:rsidR="00B44789" w:rsidRDefault="00B44789" w:rsidP="00B44789">
      <w:pPr>
        <w:pStyle w:val="Style13"/>
        <w:spacing w:line="276" w:lineRule="auto"/>
        <w:jc w:val="both"/>
      </w:pPr>
      <w:r>
        <w:rPr>
          <w:rStyle w:val="FontStyle56"/>
          <w:b/>
          <w:bCs/>
          <w:lang w:eastAsia="sk-SK"/>
        </w:rPr>
        <w:t xml:space="preserve">A.3.1.   </w:t>
      </w:r>
      <w:r>
        <w:rPr>
          <w:rStyle w:val="FontStyle47"/>
          <w:b/>
          <w:bCs/>
          <w:lang w:eastAsia="sk-SK"/>
        </w:rPr>
        <w:t>Jazyk ponuky:</w:t>
      </w: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A.3.1.1. Celá ponuka, tiež dokumenty v nej predložené ako aj komunikácia podľa bodu A.2 </w:t>
      </w:r>
    </w:p>
    <w:p w:rsidR="00B44789" w:rsidRDefault="00B44789" w:rsidP="003F5684">
      <w:pPr>
        <w:pStyle w:val="Style28"/>
        <w:spacing w:line="276" w:lineRule="auto"/>
        <w:ind w:left="1587"/>
        <w:jc w:val="both"/>
      </w:pPr>
      <w:r>
        <w:rPr>
          <w:rStyle w:val="FontStyle56"/>
          <w:lang w:eastAsia="sk-SK"/>
        </w:rPr>
        <w:t>musia byť vyhotovené v slovenskom jazyku alebo preložené do slovenského jazyka, okrem dokladov v českom jazyku. V prípade, že uchádzač predloží akýkoľvek doklad alebo dokument v cudzom jazyku, ktorý nebude doložený prekladom do slovenčiny, bude sa k nemu pristupovať ako keby ho uchádzač nepredložil.</w:t>
      </w:r>
    </w:p>
    <w:p w:rsidR="00B44789" w:rsidRDefault="00B44789" w:rsidP="00B44789">
      <w:pPr>
        <w:pStyle w:val="Style28"/>
        <w:spacing w:line="276" w:lineRule="auto"/>
        <w:ind w:left="1418"/>
        <w:jc w:val="both"/>
      </w:pPr>
    </w:p>
    <w:p w:rsidR="00B44789" w:rsidRDefault="00B44789" w:rsidP="00B44789">
      <w:pPr>
        <w:pStyle w:val="Style28"/>
        <w:spacing w:line="276" w:lineRule="auto"/>
        <w:ind w:firstLine="709"/>
        <w:jc w:val="both"/>
        <w:rPr>
          <w:rStyle w:val="FontStyle56"/>
          <w:lang w:eastAsia="sk-SK"/>
        </w:rPr>
      </w:pPr>
      <w:r>
        <w:rPr>
          <w:rStyle w:val="FontStyle56"/>
          <w:lang w:eastAsia="sk-SK"/>
        </w:rPr>
        <w:t xml:space="preserve">A.3.1.2. Komunikácia podľa bodu A.2 a doklady, ktorými uchádzač preukazuje splnenie </w:t>
      </w:r>
    </w:p>
    <w:p w:rsidR="00B44789" w:rsidRDefault="00B44789" w:rsidP="003F5684">
      <w:pPr>
        <w:pStyle w:val="Style28"/>
        <w:spacing w:line="276" w:lineRule="auto"/>
        <w:ind w:left="1587"/>
        <w:jc w:val="both"/>
      </w:pPr>
      <w:r>
        <w:rPr>
          <w:rStyle w:val="FontStyle56"/>
          <w:lang w:eastAsia="sk-SK"/>
        </w:rPr>
        <w:t>podmienok účasti uchádzačov na verejnej súťaži so sídlom mimo územia Slovenskej republiky, musia byť predložené v pôvodnom jazyku a súčasne preložené do slovenského jazyka, okrem dokladov v českom jazyku. V prípade zistenia rozdielov v obsahu predložených dokladov a dokumentov je rozhodujúci preklad v slovenskom jazyku.</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A.3.2.   </w:t>
      </w:r>
      <w:r>
        <w:rPr>
          <w:rStyle w:val="FontStyle47"/>
          <w:b/>
          <w:bCs/>
          <w:lang w:eastAsia="sk-SK"/>
        </w:rPr>
        <w:t>Obsah ponuky:</w:t>
      </w:r>
    </w:p>
    <w:p w:rsidR="00B44789" w:rsidRDefault="00B44789" w:rsidP="00B44789">
      <w:pPr>
        <w:pStyle w:val="Style28"/>
        <w:spacing w:line="276" w:lineRule="auto"/>
        <w:ind w:firstLine="709"/>
        <w:jc w:val="both"/>
      </w:pPr>
      <w:r>
        <w:rPr>
          <w:rStyle w:val="FontStyle56"/>
          <w:lang w:eastAsia="sk-SK"/>
        </w:rPr>
        <w:t>A.3.2.1.   Ponuka predložená uchádzačom musí obsahovať:</w:t>
      </w:r>
    </w:p>
    <w:p w:rsidR="00B44789" w:rsidRDefault="00B44789" w:rsidP="00B44789">
      <w:pPr>
        <w:pStyle w:val="Style28"/>
        <w:spacing w:line="276" w:lineRule="auto"/>
        <w:ind w:left="709" w:firstLine="709"/>
        <w:jc w:val="both"/>
        <w:rPr>
          <w:rStyle w:val="FontStyle56"/>
          <w:lang w:eastAsia="sk-SK"/>
        </w:rPr>
      </w:pPr>
      <w:r>
        <w:rPr>
          <w:rStyle w:val="FontStyle56"/>
          <w:lang w:eastAsia="sk-SK"/>
        </w:rPr>
        <w:t xml:space="preserve">A.3.2.1.1. vyhlásenie uchádzača o pravdivosti a úplnosti všetkých dokladov a údajov </w:t>
      </w:r>
    </w:p>
    <w:p w:rsidR="00B44789" w:rsidRDefault="00B44789" w:rsidP="00B44789">
      <w:pPr>
        <w:pStyle w:val="Style28"/>
        <w:spacing w:line="276" w:lineRule="auto"/>
        <w:ind w:left="1418" w:firstLine="709"/>
        <w:jc w:val="both"/>
      </w:pPr>
      <w:r>
        <w:rPr>
          <w:rStyle w:val="FontStyle56"/>
          <w:lang w:eastAsia="sk-SK"/>
        </w:rPr>
        <w:t xml:space="preserve">     uvedených v ponuke s notársky overeným podpisom,</w:t>
      </w:r>
    </w:p>
    <w:p w:rsidR="00B44789" w:rsidRDefault="00B44789" w:rsidP="00B44789">
      <w:pPr>
        <w:pStyle w:val="Style28"/>
        <w:spacing w:line="276" w:lineRule="auto"/>
        <w:ind w:left="1418"/>
        <w:jc w:val="both"/>
        <w:rPr>
          <w:rStyle w:val="FontStyle56"/>
          <w:lang w:eastAsia="sk-SK"/>
        </w:rPr>
      </w:pPr>
      <w:r>
        <w:rPr>
          <w:rStyle w:val="FontStyle56"/>
          <w:lang w:eastAsia="sk-SK"/>
        </w:rPr>
        <w:t xml:space="preserve">A.3.2.1.2. vyhlásenie uchádzača, že súhlasí s podmienkami obstarávateľa uvedenými </w:t>
      </w:r>
    </w:p>
    <w:p w:rsidR="00B44789" w:rsidRDefault="00B44789" w:rsidP="00B44789">
      <w:pPr>
        <w:pStyle w:val="Style28"/>
        <w:spacing w:line="276" w:lineRule="auto"/>
        <w:ind w:left="1418" w:firstLine="709"/>
        <w:jc w:val="both"/>
      </w:pPr>
      <w:r>
        <w:rPr>
          <w:rStyle w:val="FontStyle56"/>
          <w:lang w:eastAsia="sk-SK"/>
        </w:rPr>
        <w:t xml:space="preserve">     v týchto súťažných podkladoch,</w:t>
      </w:r>
    </w:p>
    <w:p w:rsidR="00B44789" w:rsidRDefault="00B44789" w:rsidP="00B44789">
      <w:pPr>
        <w:pStyle w:val="Style28"/>
        <w:spacing w:line="276" w:lineRule="auto"/>
        <w:ind w:left="1418"/>
        <w:jc w:val="both"/>
        <w:rPr>
          <w:rStyle w:val="FontStyle56"/>
          <w:lang w:eastAsia="sk-SK"/>
        </w:rPr>
      </w:pPr>
      <w:r>
        <w:rPr>
          <w:rStyle w:val="FontStyle56"/>
          <w:lang w:eastAsia="sk-SK"/>
        </w:rPr>
        <w:t xml:space="preserve">A.3.2.1.3. plnenie kritérií podľa bodu F vyplnené do tabuľky uvedenej v bode G </w:t>
      </w:r>
    </w:p>
    <w:p w:rsidR="00795518" w:rsidRDefault="00B44789" w:rsidP="00795518">
      <w:pPr>
        <w:pStyle w:val="Style28"/>
        <w:spacing w:line="276" w:lineRule="auto"/>
        <w:ind w:left="2126"/>
        <w:jc w:val="both"/>
        <w:rPr>
          <w:b/>
        </w:rPr>
      </w:pPr>
      <w:r>
        <w:rPr>
          <w:rStyle w:val="FontStyle56"/>
          <w:lang w:eastAsia="sk-SK"/>
        </w:rPr>
        <w:t xml:space="preserve">     potvrdené podpisom uchádzača v súlade s bodom </w:t>
      </w:r>
      <w:r>
        <w:rPr>
          <w:rStyle w:val="FontStyle56"/>
          <w:b/>
          <w:lang w:eastAsia="sk-SK"/>
        </w:rPr>
        <w:t>A.1 .8.4</w:t>
      </w:r>
      <w:r>
        <w:rPr>
          <w:rStyle w:val="FontStyle56"/>
          <w:lang w:eastAsia="sk-SK"/>
        </w:rPr>
        <w:t>,</w:t>
      </w:r>
      <w:r w:rsidR="00795518">
        <w:t xml:space="preserve"> </w:t>
      </w:r>
      <w:r w:rsidR="00795518" w:rsidRPr="0078130D">
        <w:t>(obálka</w:t>
      </w:r>
      <w:r w:rsidR="00795518">
        <w:rPr>
          <w:b/>
        </w:rPr>
        <w:t xml:space="preserve">  </w:t>
      </w:r>
    </w:p>
    <w:p w:rsidR="00795518" w:rsidRPr="00FA072C" w:rsidRDefault="00795518" w:rsidP="00795518">
      <w:pPr>
        <w:pStyle w:val="Style28"/>
        <w:spacing w:line="276" w:lineRule="auto"/>
        <w:ind w:left="2126"/>
        <w:jc w:val="both"/>
        <w:rPr>
          <w:b/>
        </w:rPr>
      </w:pPr>
      <w:r>
        <w:rPr>
          <w:b/>
        </w:rPr>
        <w:t xml:space="preserve">    „Kritéria“</w:t>
      </w:r>
      <w:r w:rsidRPr="0078130D">
        <w:t>)</w:t>
      </w:r>
    </w:p>
    <w:p w:rsidR="00B44789" w:rsidRDefault="00B44789" w:rsidP="00B44789">
      <w:pPr>
        <w:pStyle w:val="Style28"/>
        <w:spacing w:line="276" w:lineRule="auto"/>
        <w:ind w:left="1418" w:firstLine="709"/>
        <w:jc w:val="both"/>
      </w:pPr>
    </w:p>
    <w:p w:rsidR="00B44789" w:rsidRPr="00F55AB2" w:rsidRDefault="00B44789" w:rsidP="00B44789">
      <w:pPr>
        <w:pStyle w:val="Style3"/>
        <w:spacing w:line="276" w:lineRule="auto"/>
        <w:ind w:left="709" w:firstLine="709"/>
        <w:jc w:val="both"/>
        <w:rPr>
          <w:rStyle w:val="FontStyle56"/>
          <w:lang w:eastAsia="sk-SK"/>
        </w:rPr>
      </w:pPr>
      <w:r>
        <w:rPr>
          <w:rStyle w:val="FontStyle56"/>
          <w:lang w:eastAsia="sk-SK"/>
        </w:rPr>
        <w:t xml:space="preserve">A.3.2.1.4. </w:t>
      </w:r>
      <w:r w:rsidRPr="00F55AB2">
        <w:rPr>
          <w:rStyle w:val="FontStyle56"/>
          <w:lang w:eastAsia="sk-SK"/>
        </w:rPr>
        <w:t>splnenie bodov E. 1. - (osobné postavenie ) Doklady podľa  pod</w:t>
      </w:r>
      <w:r w:rsidR="00535EA5">
        <w:rPr>
          <w:rStyle w:val="FontStyle56"/>
          <w:lang w:eastAsia="sk-SK"/>
        </w:rPr>
        <w:t>ľ</w:t>
      </w:r>
      <w:r w:rsidRPr="00F55AB2">
        <w:rPr>
          <w:rStyle w:val="FontStyle56"/>
          <w:lang w:eastAsia="sk-SK"/>
        </w:rPr>
        <w:t xml:space="preserve">a § 26 </w:t>
      </w:r>
    </w:p>
    <w:p w:rsidR="00B44789" w:rsidRPr="00F55AB2" w:rsidRDefault="00B44789" w:rsidP="003F5684">
      <w:pPr>
        <w:pStyle w:val="Style3"/>
        <w:spacing w:line="276" w:lineRule="auto"/>
        <w:ind w:left="2211"/>
        <w:jc w:val="both"/>
        <w:rPr>
          <w:rStyle w:val="FontStyle56"/>
          <w:lang w:eastAsia="sk-SK"/>
        </w:rPr>
      </w:pPr>
      <w:r w:rsidRPr="00F55AB2">
        <w:rPr>
          <w:rStyle w:val="FontStyle56"/>
          <w:lang w:eastAsia="sk-SK"/>
        </w:rPr>
        <w:t xml:space="preserve">    ods. 2 v plnom rozsahu,  s uplatnením ustanovenia § 26, ods. 4 a 5 zákona   </w:t>
      </w:r>
    </w:p>
    <w:p w:rsidR="00B44789" w:rsidRPr="00F55AB2" w:rsidRDefault="00B44789" w:rsidP="003F5684">
      <w:pPr>
        <w:pStyle w:val="Style3"/>
        <w:spacing w:line="276" w:lineRule="auto"/>
        <w:ind w:left="2211"/>
        <w:jc w:val="both"/>
      </w:pPr>
      <w:r w:rsidRPr="00F55AB2">
        <w:rPr>
          <w:rStyle w:val="FontStyle56"/>
          <w:lang w:eastAsia="sk-SK"/>
        </w:rPr>
        <w:t xml:space="preserve">    o VO .</w:t>
      </w:r>
    </w:p>
    <w:p w:rsidR="00B44789" w:rsidRPr="00F55AB2" w:rsidRDefault="00B44789" w:rsidP="00B44789">
      <w:pPr>
        <w:pStyle w:val="Style3"/>
        <w:spacing w:line="276" w:lineRule="auto"/>
        <w:ind w:left="709" w:firstLine="709"/>
        <w:jc w:val="both"/>
        <w:rPr>
          <w:rStyle w:val="FontStyle56"/>
          <w:bCs/>
          <w:lang w:eastAsia="sk-SK"/>
        </w:rPr>
      </w:pPr>
      <w:r w:rsidRPr="00F55AB2">
        <w:rPr>
          <w:rStyle w:val="FontStyle56"/>
          <w:lang w:eastAsia="sk-SK"/>
        </w:rPr>
        <w:t xml:space="preserve">A.3.2.1.5. splnenie bodu E 2. - </w:t>
      </w:r>
      <w:r w:rsidRPr="00F55AB2">
        <w:rPr>
          <w:rStyle w:val="FontStyle56"/>
          <w:bCs/>
          <w:lang w:eastAsia="sk-SK"/>
        </w:rPr>
        <w:t>(Finančné a ekonomické postavenie)</w:t>
      </w:r>
      <w:r w:rsidRPr="00F55AB2">
        <w:rPr>
          <w:rStyle w:val="FontStyle56"/>
          <w:lang w:eastAsia="sk-SK"/>
        </w:rPr>
        <w:t>:</w:t>
      </w:r>
      <w:r w:rsidRPr="00F55AB2">
        <w:rPr>
          <w:rStyle w:val="FontStyle56"/>
          <w:bCs/>
          <w:lang w:eastAsia="sk-SK"/>
        </w:rPr>
        <w:t xml:space="preserve">Doklady </w:t>
      </w:r>
    </w:p>
    <w:p w:rsidR="00B44789" w:rsidRPr="00F55AB2" w:rsidRDefault="00B44789" w:rsidP="003F5684">
      <w:pPr>
        <w:pStyle w:val="Style3"/>
        <w:spacing w:line="276" w:lineRule="auto"/>
        <w:ind w:left="2438"/>
        <w:jc w:val="both"/>
      </w:pPr>
      <w:r w:rsidRPr="00F55AB2">
        <w:rPr>
          <w:rStyle w:val="FontStyle56"/>
          <w:bCs/>
          <w:lang w:eastAsia="sk-SK"/>
        </w:rPr>
        <w:t>podľa § 27, ods.1, písm. c, zákona o VO s tým, že  ak uchádzač nie je účtovnou jednotkou podľa zákona o účtovníctve, ale spĺňa podmienky uvedené v zákone o dani         z príjmov, uvedené v § 66, ods. 14, t.j. živnostník, ktorý vedie len daňovú evidenciu, predloží Potvrdenie            o podaní daňového priznania k dani z príjmov fyzickej osoby</w:t>
      </w:r>
    </w:p>
    <w:p w:rsidR="00B44789" w:rsidRDefault="00B44789" w:rsidP="00B44789">
      <w:pPr>
        <w:pStyle w:val="Style3"/>
        <w:spacing w:line="276" w:lineRule="auto"/>
        <w:ind w:left="1418"/>
        <w:jc w:val="both"/>
      </w:pPr>
    </w:p>
    <w:p w:rsidR="00B44789" w:rsidRPr="00F55AB2" w:rsidRDefault="00B44789" w:rsidP="00B44789">
      <w:pPr>
        <w:pStyle w:val="Style3"/>
        <w:spacing w:line="276" w:lineRule="auto"/>
        <w:ind w:left="1418"/>
        <w:jc w:val="both"/>
        <w:rPr>
          <w:rStyle w:val="FontStyle56"/>
          <w:lang w:eastAsia="sk-SK"/>
        </w:rPr>
      </w:pPr>
      <w:r>
        <w:rPr>
          <w:rStyle w:val="FontStyle56"/>
          <w:lang w:eastAsia="sk-SK"/>
        </w:rPr>
        <w:t xml:space="preserve">A.3.2.1.6. </w:t>
      </w:r>
      <w:r w:rsidRPr="00F55AB2">
        <w:rPr>
          <w:rStyle w:val="FontStyle56"/>
          <w:lang w:eastAsia="sk-SK"/>
        </w:rPr>
        <w:t xml:space="preserve">splnenie bodu E 3 -Technická alebo odborná spôsobilosť ( Dokladmi </w:t>
      </w:r>
    </w:p>
    <w:p w:rsidR="00B44789" w:rsidRPr="00F55AB2" w:rsidRDefault="00B44789" w:rsidP="00B35169">
      <w:pPr>
        <w:pStyle w:val="Style3"/>
        <w:spacing w:line="276" w:lineRule="auto"/>
        <w:ind w:left="1757" w:firstLine="709"/>
        <w:jc w:val="both"/>
      </w:pPr>
      <w:r w:rsidRPr="00F55AB2">
        <w:rPr>
          <w:rStyle w:val="FontStyle56"/>
          <w:lang w:eastAsia="sk-SK"/>
        </w:rPr>
        <w:lastRenderedPageBreak/>
        <w:t>uvedenými v oznámení o vyhlásení VO.)</w:t>
      </w:r>
    </w:p>
    <w:p w:rsidR="00B44789" w:rsidRDefault="00B44789" w:rsidP="00B44789">
      <w:pPr>
        <w:pStyle w:val="Style3"/>
        <w:spacing w:line="276" w:lineRule="auto"/>
        <w:jc w:val="both"/>
      </w:pPr>
    </w:p>
    <w:p w:rsidR="00B44789" w:rsidRPr="00F55AB2" w:rsidRDefault="00B44789" w:rsidP="00B44789">
      <w:pPr>
        <w:pStyle w:val="Style28"/>
        <w:spacing w:line="276" w:lineRule="auto"/>
        <w:ind w:left="709" w:firstLine="709"/>
        <w:jc w:val="both"/>
        <w:rPr>
          <w:rStyle w:val="FontStyle56"/>
          <w:lang w:eastAsia="sk-SK"/>
        </w:rPr>
      </w:pPr>
      <w:r>
        <w:rPr>
          <w:rStyle w:val="FontStyle56"/>
          <w:lang w:eastAsia="sk-SK"/>
        </w:rPr>
        <w:t xml:space="preserve">A.3.2.1.7. </w:t>
      </w:r>
      <w:r w:rsidRPr="00F55AB2">
        <w:rPr>
          <w:rStyle w:val="FontStyle56"/>
          <w:lang w:eastAsia="sk-SK"/>
        </w:rPr>
        <w:t xml:space="preserve">ponúknutú cenu predmetu zákazky v súlade s bodmi A.3.4.1, C, G </w:t>
      </w:r>
    </w:p>
    <w:p w:rsidR="00B44789" w:rsidRPr="00F55AB2" w:rsidRDefault="00855684" w:rsidP="00B44789">
      <w:pPr>
        <w:pStyle w:val="Style28"/>
        <w:spacing w:line="276" w:lineRule="auto"/>
        <w:ind w:left="2127"/>
        <w:jc w:val="both"/>
        <w:rPr>
          <w:rStyle w:val="FontStyle56"/>
        </w:rPr>
      </w:pPr>
      <w:r w:rsidRPr="00F55AB2">
        <w:rPr>
          <w:rStyle w:val="FontStyle56"/>
          <w:lang w:eastAsia="sk-SK"/>
        </w:rPr>
        <w:t xml:space="preserve">a </w:t>
      </w:r>
      <w:r w:rsidR="00B44789" w:rsidRPr="00F55AB2">
        <w:rPr>
          <w:rStyle w:val="FontStyle56"/>
          <w:lang w:eastAsia="sk-SK"/>
        </w:rPr>
        <w:t xml:space="preserve">prehlásením, že ním predložená cena je konečná a nebude požadovať dodatky k zmluve potvrdené podpisom uchádzača v súlade s bodom A.1.8.4. </w:t>
      </w:r>
    </w:p>
    <w:p w:rsidR="00B44789" w:rsidRDefault="00B44789" w:rsidP="00B44789">
      <w:pPr>
        <w:pStyle w:val="Style28"/>
        <w:spacing w:line="276" w:lineRule="auto"/>
        <w:ind w:left="2127"/>
        <w:jc w:val="both"/>
        <w:rPr>
          <w:rStyle w:val="FontStyle56"/>
          <w:b/>
        </w:rPr>
      </w:pPr>
    </w:p>
    <w:p w:rsidR="00B44789" w:rsidRDefault="00B44789" w:rsidP="00B44789">
      <w:pPr>
        <w:pStyle w:val="Style28"/>
        <w:spacing w:line="276" w:lineRule="auto"/>
        <w:ind w:left="709" w:firstLine="708"/>
        <w:jc w:val="both"/>
        <w:rPr>
          <w:rStyle w:val="FontStyle56"/>
          <w:lang w:eastAsia="sk-SK"/>
        </w:rPr>
      </w:pPr>
      <w:r w:rsidRPr="00C55003">
        <w:rPr>
          <w:rStyle w:val="FontStyle56"/>
          <w:lang w:eastAsia="sk-SK"/>
        </w:rPr>
        <w:t>A.</w:t>
      </w:r>
      <w:r>
        <w:rPr>
          <w:rStyle w:val="FontStyle56"/>
          <w:lang w:eastAsia="sk-SK"/>
        </w:rPr>
        <w:t xml:space="preserve">3.2.1.8. návrh zmluvy a jej prílohy, potvrdený podpisom uchádzača v súlade s </w:t>
      </w:r>
    </w:p>
    <w:p w:rsidR="00B44789" w:rsidRPr="00FA072C" w:rsidRDefault="00B44789" w:rsidP="00B44789">
      <w:pPr>
        <w:pStyle w:val="Style28"/>
        <w:spacing w:line="276" w:lineRule="auto"/>
        <w:ind w:left="2126"/>
        <w:jc w:val="both"/>
        <w:rPr>
          <w:b/>
        </w:rPr>
      </w:pPr>
      <w:r>
        <w:rPr>
          <w:rStyle w:val="FontStyle56"/>
          <w:lang w:eastAsia="sk-SK"/>
        </w:rPr>
        <w:t>bodom A.1.8.4, podľa bodu A.5.2. C, D a ostatných ustanovení týchto súťažných podkladov. Tento návrh zmluvy predkladá uchádzač zviazaný samostatne ako súčasť ponuky potvrdený podpisom uchádzača v súlade s bodom A.1.8.4.</w:t>
      </w:r>
      <w:r w:rsidR="0078130D">
        <w:rPr>
          <w:b/>
        </w:rPr>
        <w:t xml:space="preserve"> </w:t>
      </w:r>
      <w:r w:rsidR="0078130D" w:rsidRPr="0078130D">
        <w:t>(obálka</w:t>
      </w:r>
      <w:r w:rsidR="0078130D">
        <w:rPr>
          <w:b/>
        </w:rPr>
        <w:t xml:space="preserve"> „Kritéria“</w:t>
      </w:r>
      <w:r w:rsidR="0078130D" w:rsidRPr="0078130D">
        <w:t>)</w:t>
      </w:r>
    </w:p>
    <w:p w:rsidR="00B44789" w:rsidRPr="00F55AB2" w:rsidRDefault="00B44789" w:rsidP="00B44789">
      <w:pPr>
        <w:pStyle w:val="Style28"/>
        <w:spacing w:line="276" w:lineRule="auto"/>
        <w:ind w:left="720"/>
        <w:jc w:val="both"/>
      </w:pPr>
    </w:p>
    <w:p w:rsidR="00B44789" w:rsidRPr="00F55AB2" w:rsidRDefault="00B44789" w:rsidP="00B44789">
      <w:pPr>
        <w:pStyle w:val="Style28"/>
        <w:spacing w:line="276" w:lineRule="auto"/>
        <w:ind w:left="708"/>
        <w:jc w:val="both"/>
        <w:rPr>
          <w:rStyle w:val="FontStyle56"/>
          <w:lang w:eastAsia="sk-SK"/>
        </w:rPr>
      </w:pPr>
      <w:r w:rsidRPr="00F55AB2">
        <w:rPr>
          <w:rStyle w:val="FontStyle56"/>
          <w:lang w:eastAsia="sk-SK"/>
        </w:rPr>
        <w:t>A.3.2.2. Uchádzač je povinný dodržať poradie dokladov a dokumentov v</w:t>
      </w:r>
      <w:r w:rsidR="00795518">
        <w:rPr>
          <w:rStyle w:val="FontStyle56"/>
          <w:lang w:eastAsia="sk-SK"/>
        </w:rPr>
        <w:t> </w:t>
      </w:r>
      <w:r w:rsidRPr="00F55AB2">
        <w:rPr>
          <w:rStyle w:val="FontStyle56"/>
          <w:lang w:eastAsia="sk-SK"/>
        </w:rPr>
        <w:t>ponuke</w:t>
      </w:r>
      <w:r w:rsidR="00795518">
        <w:rPr>
          <w:rStyle w:val="FontStyle56"/>
          <w:lang w:eastAsia="sk-SK"/>
        </w:rPr>
        <w:t>.</w:t>
      </w:r>
      <w:r w:rsidRPr="00F55AB2">
        <w:rPr>
          <w:rStyle w:val="FontStyle56"/>
          <w:lang w:eastAsia="sk-SK"/>
        </w:rPr>
        <w:t xml:space="preserve"> </w:t>
      </w:r>
    </w:p>
    <w:p w:rsidR="00B44789" w:rsidRPr="00F55AB2" w:rsidRDefault="00B44789" w:rsidP="00B44789">
      <w:pPr>
        <w:pStyle w:val="Style28"/>
        <w:spacing w:line="276" w:lineRule="auto"/>
        <w:ind w:left="1417" w:firstLine="1"/>
        <w:jc w:val="both"/>
      </w:pPr>
      <w:r w:rsidRPr="00F55AB2">
        <w:rPr>
          <w:rStyle w:val="FontStyle56"/>
          <w:lang w:eastAsia="sk-SK"/>
        </w:rPr>
        <w:t xml:space="preserve">  </w:t>
      </w:r>
    </w:p>
    <w:p w:rsidR="00B44789" w:rsidRPr="00F55AB2" w:rsidRDefault="00B44789" w:rsidP="00B44789">
      <w:pPr>
        <w:pStyle w:val="Style28"/>
        <w:spacing w:line="276" w:lineRule="auto"/>
        <w:ind w:firstLine="708"/>
        <w:jc w:val="both"/>
      </w:pPr>
      <w:r w:rsidRPr="00F55AB2">
        <w:rPr>
          <w:rStyle w:val="FontStyle56"/>
          <w:lang w:eastAsia="sk-SK"/>
        </w:rPr>
        <w:t>A.3.2.3. doklady podľa predložené v ponuke nesmú byť staršie ako tri mesiace.</w:t>
      </w:r>
    </w:p>
    <w:p w:rsidR="00B44789" w:rsidRPr="00F55AB2" w:rsidRDefault="00B44789" w:rsidP="00B44789">
      <w:pPr>
        <w:pStyle w:val="Style28"/>
        <w:spacing w:line="276" w:lineRule="auto"/>
        <w:ind w:firstLine="708"/>
        <w:jc w:val="both"/>
        <w:rPr>
          <w:rStyle w:val="FontStyle56"/>
          <w:lang w:eastAsia="sk-SK"/>
        </w:rPr>
      </w:pPr>
      <w:r w:rsidRPr="00F55AB2">
        <w:rPr>
          <w:rStyle w:val="FontStyle56"/>
          <w:lang w:eastAsia="sk-SK"/>
        </w:rPr>
        <w:t>A.3.2.4. doklady podľa bodov A.3.2.1.1 až A.3.2.1.3 a A.3.2.1.8 nesmú byť staršie ako</w:t>
      </w:r>
      <w:r w:rsidRPr="00F55AB2">
        <w:rPr>
          <w:rStyle w:val="FontStyle56"/>
          <w:lang w:eastAsia="sk-SK"/>
        </w:rPr>
        <w:tab/>
      </w:r>
    </w:p>
    <w:p w:rsidR="00B44789" w:rsidRPr="00F55AB2" w:rsidRDefault="00B44789" w:rsidP="00B35169">
      <w:pPr>
        <w:pStyle w:val="Style28"/>
        <w:spacing w:line="276" w:lineRule="auto"/>
        <w:ind w:left="737" w:firstLine="709"/>
        <w:jc w:val="both"/>
      </w:pPr>
      <w:r w:rsidRPr="00F55AB2">
        <w:rPr>
          <w:rStyle w:val="FontStyle56"/>
          <w:lang w:eastAsia="sk-SK"/>
        </w:rPr>
        <w:t xml:space="preserve">  jeden   mesiac.</w:t>
      </w:r>
    </w:p>
    <w:p w:rsidR="00B44789" w:rsidRDefault="00B44789" w:rsidP="00B44789">
      <w:pPr>
        <w:pStyle w:val="Style28"/>
        <w:spacing w:line="276" w:lineRule="auto"/>
        <w:ind w:firstLine="708"/>
        <w:jc w:val="both"/>
      </w:pPr>
      <w:r>
        <w:rPr>
          <w:rStyle w:val="FontStyle56"/>
          <w:lang w:eastAsia="sk-SK"/>
        </w:rPr>
        <w:t>A.3.2.5. Za nedodržanie bodu A.3.2.3 až A.3.2.4 bude uchádzač z tejto súťaže vylúčený.</w:t>
      </w:r>
    </w:p>
    <w:p w:rsidR="00B44789" w:rsidRDefault="00B44789" w:rsidP="00B44789">
      <w:pPr>
        <w:pStyle w:val="Style28"/>
        <w:spacing w:line="276" w:lineRule="auto"/>
        <w:jc w:val="both"/>
      </w:pPr>
    </w:p>
    <w:p w:rsidR="00B44789" w:rsidRDefault="00B44789" w:rsidP="00B44789">
      <w:pPr>
        <w:pStyle w:val="Style13"/>
        <w:spacing w:line="276" w:lineRule="auto"/>
        <w:jc w:val="both"/>
        <w:rPr>
          <w:rStyle w:val="FontStyle47"/>
          <w:b/>
          <w:bCs/>
          <w:lang w:eastAsia="sk-SK"/>
        </w:rPr>
      </w:pPr>
      <w:r>
        <w:rPr>
          <w:rStyle w:val="FontStyle56"/>
          <w:b/>
          <w:bCs/>
          <w:lang w:eastAsia="sk-SK"/>
        </w:rPr>
        <w:t xml:space="preserve">A.3.3.   </w:t>
      </w:r>
      <w:r>
        <w:rPr>
          <w:rStyle w:val="FontStyle47"/>
          <w:b/>
          <w:bCs/>
          <w:lang w:eastAsia="sk-SK"/>
        </w:rPr>
        <w:t>Splnenie podmienok účasti uchádzačov:</w:t>
      </w:r>
    </w:p>
    <w:p w:rsidR="00B44789" w:rsidRDefault="00B44789" w:rsidP="00B44789">
      <w:pPr>
        <w:pStyle w:val="Style13"/>
        <w:spacing w:line="276" w:lineRule="auto"/>
        <w:jc w:val="both"/>
      </w:pPr>
    </w:p>
    <w:p w:rsidR="00B44789" w:rsidRDefault="00B44789" w:rsidP="00B44789">
      <w:pPr>
        <w:pStyle w:val="Style28"/>
        <w:spacing w:line="276" w:lineRule="auto"/>
        <w:ind w:firstLine="709"/>
        <w:jc w:val="both"/>
      </w:pPr>
      <w:r>
        <w:rPr>
          <w:rStyle w:val="FontStyle56"/>
          <w:lang w:eastAsia="sk-SK"/>
        </w:rPr>
        <w:t>A.3.3.1. Hodnotenie splnenia podmienok účasti uchádzačov podľa bodu E bude založené</w:t>
      </w:r>
    </w:p>
    <w:p w:rsidR="00B44789" w:rsidRDefault="00B44789" w:rsidP="00B35169">
      <w:pPr>
        <w:pStyle w:val="Style28"/>
        <w:spacing w:line="276" w:lineRule="auto"/>
        <w:ind w:left="1587"/>
        <w:jc w:val="both"/>
      </w:pPr>
      <w:r>
        <w:rPr>
          <w:rStyle w:val="FontStyle56"/>
          <w:lang w:eastAsia="sk-SK"/>
        </w:rPr>
        <w:t>na splnení podmienok účasti uvedených v týchto súťažných podkladoch predložením originálnych dokladov alebo úradne overených kópií týchto dokladov v súlade s bodmi A.3.2.3 až A.3.2.4.</w:t>
      </w:r>
    </w:p>
    <w:p w:rsidR="00B44789" w:rsidRDefault="00B44789" w:rsidP="00B44789">
      <w:pPr>
        <w:pStyle w:val="Style28"/>
        <w:spacing w:line="276" w:lineRule="auto"/>
        <w:ind w:firstLine="709"/>
        <w:jc w:val="both"/>
      </w:pPr>
      <w:r>
        <w:rPr>
          <w:rStyle w:val="FontStyle56"/>
          <w:lang w:eastAsia="sk-SK"/>
        </w:rPr>
        <w:t>A.3.3.2. Splnenie podmienok účasti uchádzačov v súťaži podľa bodu A.3.3.1 sa bude</w:t>
      </w:r>
    </w:p>
    <w:p w:rsidR="00B44789" w:rsidRPr="00F55AB2" w:rsidRDefault="00B44789" w:rsidP="00B35169">
      <w:pPr>
        <w:pStyle w:val="Style28"/>
        <w:spacing w:line="276" w:lineRule="auto"/>
        <w:ind w:left="1531"/>
        <w:jc w:val="both"/>
      </w:pPr>
      <w:r w:rsidRPr="00F55AB2">
        <w:rPr>
          <w:rStyle w:val="FontStyle56"/>
          <w:lang w:eastAsia="sk-SK"/>
        </w:rPr>
        <w:t>posudzovať na základe predložených dokladov podľa ustanovení uvedených tu         a v bode E .</w:t>
      </w:r>
    </w:p>
    <w:p w:rsidR="00B44789" w:rsidRDefault="00B44789" w:rsidP="00B44789">
      <w:pPr>
        <w:pStyle w:val="Style28"/>
        <w:spacing w:line="276" w:lineRule="auto"/>
        <w:ind w:firstLine="709"/>
        <w:jc w:val="both"/>
      </w:pPr>
      <w:r>
        <w:rPr>
          <w:rStyle w:val="FontStyle56"/>
          <w:lang w:eastAsia="sk-SK"/>
        </w:rPr>
        <w:t>A.3.3.3. Všetky doklady požadované v bode A.3.3.2 alebo A.3.3.3 musia byť súčasťou</w:t>
      </w:r>
    </w:p>
    <w:p w:rsidR="00B44789" w:rsidRDefault="00B44789" w:rsidP="00B35169">
      <w:pPr>
        <w:pStyle w:val="Style28"/>
        <w:spacing w:line="276" w:lineRule="auto"/>
        <w:ind w:left="850" w:firstLine="720"/>
        <w:jc w:val="both"/>
      </w:pPr>
      <w:r>
        <w:rPr>
          <w:rStyle w:val="FontStyle56"/>
          <w:lang w:eastAsia="sk-SK"/>
        </w:rPr>
        <w:t>ponuky.</w:t>
      </w:r>
    </w:p>
    <w:p w:rsidR="00B44789" w:rsidRDefault="00B44789" w:rsidP="00B44789">
      <w:pPr>
        <w:pStyle w:val="Style28"/>
        <w:spacing w:line="276" w:lineRule="auto"/>
        <w:ind w:firstLine="709"/>
        <w:jc w:val="both"/>
      </w:pPr>
      <w:r>
        <w:rPr>
          <w:rStyle w:val="FontStyle56"/>
          <w:lang w:eastAsia="sk-SK"/>
        </w:rPr>
        <w:t>A.3.3.4. Uchádzač môže predložiť aj iný doklad alebo dokument ako je požadovaný v</w:t>
      </w:r>
    </w:p>
    <w:p w:rsidR="00B44789" w:rsidRDefault="00B44789" w:rsidP="00B35169">
      <w:pPr>
        <w:pStyle w:val="Style28"/>
        <w:spacing w:line="276" w:lineRule="auto"/>
        <w:ind w:left="850" w:firstLine="720"/>
        <w:jc w:val="both"/>
      </w:pPr>
      <w:r>
        <w:rPr>
          <w:rStyle w:val="FontStyle56"/>
          <w:lang w:eastAsia="sk-SK"/>
        </w:rPr>
        <w:t>bode E , ak ním preukáže požadované skutočnosti.</w:t>
      </w:r>
    </w:p>
    <w:p w:rsidR="00B44789" w:rsidRDefault="00B44789" w:rsidP="00B44789">
      <w:pPr>
        <w:pStyle w:val="Style28"/>
        <w:spacing w:line="276" w:lineRule="auto"/>
        <w:ind w:firstLine="709"/>
        <w:jc w:val="both"/>
      </w:pPr>
      <w:r>
        <w:rPr>
          <w:rStyle w:val="FontStyle56"/>
          <w:lang w:eastAsia="sk-SK"/>
        </w:rPr>
        <w:t>A.3.3.5. Ak uchádzač neodpovie na niektorú z otázok komisie obstarávateľa, nepredloží</w:t>
      </w:r>
    </w:p>
    <w:p w:rsidR="00B44789" w:rsidRDefault="00B44789" w:rsidP="00B35169">
      <w:pPr>
        <w:pStyle w:val="Style28"/>
        <w:spacing w:line="276" w:lineRule="auto"/>
        <w:ind w:left="1587"/>
        <w:jc w:val="both"/>
      </w:pPr>
      <w:r>
        <w:rPr>
          <w:rStyle w:val="FontStyle56"/>
          <w:lang w:eastAsia="sk-SK"/>
        </w:rPr>
        <w:t>niektorý z požadovaných dokladov alebo dokumentov, nebude spĺňať kritériá finančného a ekonomického postavenia, technickej a odbornej spôsobilosti, zabezpečenia kvality a environmentálneho manažérstva (ak sa vyžaduje) podľa bodov A.3.3.1, A.3.3.2, A.3.3.4, A.3.3.5 a E , bude z tejto súťaže vylúčený.</w:t>
      </w:r>
    </w:p>
    <w:p w:rsidR="00B44789" w:rsidRDefault="00B44789" w:rsidP="00B44789">
      <w:pPr>
        <w:pStyle w:val="Style28"/>
        <w:spacing w:line="276" w:lineRule="auto"/>
        <w:ind w:firstLine="709"/>
        <w:jc w:val="both"/>
      </w:pPr>
      <w:r>
        <w:rPr>
          <w:rStyle w:val="FontStyle56"/>
          <w:lang w:eastAsia="sk-SK"/>
        </w:rPr>
        <w:t>A.3.3.6. Kritériá na hodnotenie splnenia podmienok účasti uchádzačov sú: predloženie</w:t>
      </w:r>
    </w:p>
    <w:p w:rsidR="00B44789" w:rsidRDefault="00B44789" w:rsidP="00B35169">
      <w:pPr>
        <w:pStyle w:val="Style28"/>
        <w:spacing w:line="276" w:lineRule="auto"/>
        <w:ind w:left="850" w:firstLine="720"/>
        <w:jc w:val="both"/>
        <w:rPr>
          <w:rStyle w:val="FontStyle56"/>
          <w:lang w:eastAsia="sk-SK"/>
        </w:rPr>
      </w:pPr>
      <w:r>
        <w:rPr>
          <w:rStyle w:val="FontStyle56"/>
          <w:lang w:eastAsia="sk-SK"/>
        </w:rPr>
        <w:t>relevantných a aktuálnych dokladov podľa bodu E .</w:t>
      </w:r>
    </w:p>
    <w:p w:rsidR="00B44789" w:rsidRDefault="00B44789" w:rsidP="00B44789">
      <w:pPr>
        <w:pStyle w:val="Style32"/>
        <w:jc w:val="center"/>
        <w:rPr>
          <w:rStyle w:val="FontStyle56"/>
          <w:b/>
          <w:bCs/>
          <w:color w:val="000000"/>
          <w:sz w:val="30"/>
          <w:szCs w:val="30"/>
          <w:u w:val="single"/>
          <w:lang w:eastAsia="sk-SK"/>
        </w:rPr>
      </w:pPr>
    </w:p>
    <w:p w:rsidR="00B44789" w:rsidRDefault="00B44789" w:rsidP="00B44789">
      <w:pPr>
        <w:pStyle w:val="Style32"/>
        <w:jc w:val="center"/>
      </w:pPr>
      <w:r>
        <w:rPr>
          <w:rStyle w:val="FontStyle56"/>
          <w:b/>
          <w:bCs/>
          <w:color w:val="000000"/>
          <w:sz w:val="30"/>
          <w:szCs w:val="30"/>
          <w:u w:val="single"/>
          <w:lang w:eastAsia="sk-SK"/>
        </w:rPr>
        <w:t>Poznámka (dôležité upozornenie) :</w:t>
      </w:r>
    </w:p>
    <w:p w:rsidR="00B44789" w:rsidRDefault="00B44789" w:rsidP="00B44789">
      <w:pPr>
        <w:pStyle w:val="Standard"/>
        <w:jc w:val="both"/>
      </w:pPr>
    </w:p>
    <w:p w:rsidR="00B44789" w:rsidRPr="00F55AB2" w:rsidRDefault="00B44789" w:rsidP="00B44789">
      <w:pPr>
        <w:pStyle w:val="Textbody"/>
        <w:jc w:val="both"/>
      </w:pPr>
      <w:r w:rsidRPr="00F55AB2">
        <w:rPr>
          <w:rStyle w:val="StrongEmphasis"/>
          <w:b w:val="0"/>
        </w:rPr>
        <w:t xml:space="preserve">     Podnikateľ zapísaný v zozname podnikateľov podľa zákona o verejnom obstarávaní v znení účinnom od 01. 07. 2013</w:t>
      </w:r>
      <w:r w:rsidRPr="00F55AB2">
        <w:rPr>
          <w:bCs/>
        </w:rPr>
        <w:t xml:space="preserve"> (t. j. podnikateľ, ktorý o zapísanie do zoznamu podnikateľov požiadal po </w:t>
      </w:r>
      <w:r w:rsidRPr="00F55AB2">
        <w:rPr>
          <w:bCs/>
        </w:rPr>
        <w:lastRenderedPageBreak/>
        <w:t>30. 06. 2013 a ktorému Úrad pre verejné obstarávanie (ďalej len „úrad") vydal výpis zo zoznamu podnikateľov vo forme elektronického odpisu) nie je povinný v procesoch verejného obstarávania predkladať doklady na preukázanie splnenia podmienok účasti týkajúcich sa osobného postavenia podľa § 26 ods. 2 zákona o verejnom obstarávaní.</w:t>
      </w:r>
    </w:p>
    <w:p w:rsidR="00B44789" w:rsidRPr="00F55AB2" w:rsidRDefault="00B44789" w:rsidP="00B44789">
      <w:pPr>
        <w:pStyle w:val="Textbody"/>
        <w:jc w:val="both"/>
      </w:pPr>
      <w:r w:rsidRPr="00F55AB2">
        <w:rPr>
          <w:rStyle w:val="StrongEmphasis"/>
          <w:b w:val="0"/>
        </w:rPr>
        <w:t xml:space="preserve">     Podnikateľ zapísaný v zozname podnikateľov podľa zákona o verejnom obstarávaní v znení účinnom do 30. 06. 2013</w:t>
      </w:r>
      <w:r w:rsidRPr="00F55AB2">
        <w:rPr>
          <w:bCs/>
        </w:rPr>
        <w:t xml:space="preserve"> (t. j. podnikateľ, ktorý o zapísanie do zoznamu podnikateľov požiadal do 30. 06. 2013 a ktorému úrad vydal potvrdenie o zapísaní do zoznamu podnikateľov v listinnej podobe) nie je povinný v procesoch verejného obstarávania predkladať toto potvrdenie. Avšak je potrebné, aby tento podnikateľ preukázal v procesoch verejného obstarávania, že spĺňa aj podmienky účasti podľa § 26 ods. 1 písm. i) a j), príp. aj podľa písm. h) zákona o verejnom obstarávaní, ak ani tento údaj potvrdenie neobsahuje.</w:t>
      </w:r>
    </w:p>
    <w:p w:rsidR="00B44789" w:rsidRPr="00F55AB2" w:rsidRDefault="00B44789" w:rsidP="00B44789">
      <w:pPr>
        <w:pStyle w:val="Textbody"/>
        <w:jc w:val="both"/>
        <w:rPr>
          <w:bCs/>
        </w:rPr>
      </w:pPr>
      <w:r w:rsidRPr="00F55AB2">
        <w:rPr>
          <w:bCs/>
        </w:rPr>
        <w:t xml:space="preserve">     Splnenie týchto podmienok účasti môže podnikateľ zapísaný v zozname podnikateľov podľa zákona o verejnom obstarávaní v znení účinnom do 30. 06. 2013 preukázať tým, že v ponuke alebo v žiadosti o účasť predloží doklady na preukázanie splnenia týchto podmienok [§ 26 ods. 1 písm. i) a j), príp. aj písm. h) zákona o verejnom obstarávaní, t. j. čestné vyhlásenia podľa § 26 ods. 2 písm. g), príp. aj písm. f) tohto zákona].</w:t>
      </w:r>
    </w:p>
    <w:p w:rsidR="00B44789" w:rsidRPr="00F55AB2" w:rsidRDefault="00B44789" w:rsidP="00B44789">
      <w:pPr>
        <w:pStyle w:val="Style32"/>
        <w:jc w:val="both"/>
      </w:pPr>
      <w:r w:rsidRPr="00F55AB2">
        <w:rPr>
          <w:rStyle w:val="FontStyle56"/>
          <w:bCs/>
          <w:lang w:eastAsia="sk-SK"/>
        </w:rPr>
        <w:t xml:space="preserve">    To znamená, že podnikateľ zapísaný v zozname podnikateľov pred 30.6.2013 - predloží potvrdenie o zápise do zoznamu podnikateľov a príslušné čestné prehlásenia ( resp. výrazne upozorní na to, že je zapísaný v zozname podnikateľov  a predloží príslušné čestné prehlásenia. Obstarávateľ si následne skutočnosť zapísania v zozname podnikateľov overí na Úrade pre verejné obstarávanie)</w:t>
      </w:r>
      <w:r w:rsidRPr="00F55AB2">
        <w:t xml:space="preserve">. </w:t>
      </w:r>
      <w:r w:rsidRPr="00F55AB2">
        <w:rPr>
          <w:rStyle w:val="FontStyle56"/>
          <w:bCs/>
          <w:lang w:eastAsia="sk-SK"/>
        </w:rPr>
        <w:t>Podnikateľ zapísaný v zozname podnikateľov po 1.7.2013 na túto skutočnosť v ponuke výrazne upozorní na túto skutočnosť . Obstarávateľ si následne tieto skutočnosti overí na Úrade pre verejné obstarávanie.)</w:t>
      </w:r>
    </w:p>
    <w:p w:rsidR="00B44789" w:rsidRPr="00F55AB2" w:rsidRDefault="00B44789" w:rsidP="00B44789">
      <w:pPr>
        <w:pStyle w:val="Style32"/>
        <w:jc w:val="both"/>
        <w:rPr>
          <w:rStyle w:val="FontStyle56"/>
          <w:bCs/>
          <w:lang w:eastAsia="sk-SK"/>
        </w:rPr>
      </w:pPr>
      <w:r w:rsidRPr="00F55AB2">
        <w:rPr>
          <w:rStyle w:val="FontStyle56"/>
          <w:bCs/>
          <w:lang w:eastAsia="sk-SK"/>
        </w:rPr>
        <w:t xml:space="preserve">    Splnenie podmienky účasti možno podľa § 32, ods. 11., zákona o VO preukázať čestným vyhlásením uchádzača , pričom doklady, preukazujúce splnenie podmienok účasti predkladá verejnému obstarávateľovi úspešný uchádzač podľa § 44, ods. 1 zákona o VO v čase a spôsobom , určeným verejným obstarávateľom.</w:t>
      </w:r>
    </w:p>
    <w:p w:rsidR="00B44789" w:rsidRDefault="00B44789" w:rsidP="00B44789">
      <w:pPr>
        <w:pStyle w:val="Textbody"/>
        <w:jc w:val="both"/>
        <w:rPr>
          <w:b/>
          <w:bCs/>
          <w:color w:val="000000"/>
        </w:rPr>
      </w:pPr>
    </w:p>
    <w:p w:rsidR="00B44789" w:rsidRDefault="00B44789" w:rsidP="00B44789">
      <w:pPr>
        <w:pStyle w:val="Style13"/>
        <w:spacing w:line="276" w:lineRule="auto"/>
        <w:jc w:val="both"/>
      </w:pPr>
      <w:r>
        <w:rPr>
          <w:rStyle w:val="FontStyle56"/>
          <w:b/>
          <w:bCs/>
          <w:color w:val="000000"/>
          <w:lang w:eastAsia="sk-SK"/>
        </w:rPr>
        <w:t xml:space="preserve">A.3.4.   </w:t>
      </w:r>
      <w:r>
        <w:rPr>
          <w:rStyle w:val="FontStyle47"/>
          <w:b/>
          <w:bCs/>
          <w:color w:val="000000"/>
          <w:lang w:eastAsia="sk-SK"/>
        </w:rPr>
        <w:t>Zábezpeka:</w:t>
      </w:r>
    </w:p>
    <w:p w:rsidR="00B44789" w:rsidRDefault="00B44789" w:rsidP="00B44789">
      <w:pPr>
        <w:pStyle w:val="Style28"/>
        <w:ind w:firstLine="709"/>
        <w:jc w:val="both"/>
      </w:pPr>
      <w:r>
        <w:rPr>
          <w:rStyle w:val="FontStyle56"/>
          <w:color w:val="000000"/>
          <w:lang w:eastAsia="sk-SK"/>
        </w:rPr>
        <w:t>A.3.4.1. Zábezpeka sa nevyžaduje</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A.3.5.   </w:t>
      </w:r>
      <w:r>
        <w:rPr>
          <w:rStyle w:val="FontStyle47"/>
          <w:b/>
          <w:bCs/>
          <w:lang w:eastAsia="sk-SK"/>
        </w:rPr>
        <w:t>Mena a ceny uvádzané v ponuke:</w:t>
      </w:r>
    </w:p>
    <w:p w:rsidR="00B44789" w:rsidRPr="00BC74F1" w:rsidRDefault="00B44789" w:rsidP="00B44789">
      <w:pPr>
        <w:pStyle w:val="Style28"/>
        <w:spacing w:line="276" w:lineRule="auto"/>
        <w:ind w:firstLine="709"/>
        <w:jc w:val="both"/>
      </w:pPr>
      <w:r>
        <w:rPr>
          <w:rStyle w:val="FontStyle56"/>
          <w:lang w:eastAsia="sk-SK"/>
        </w:rPr>
        <w:t xml:space="preserve">A.3.5.1. </w:t>
      </w:r>
      <w:r w:rsidRPr="00BC74F1">
        <w:rPr>
          <w:rStyle w:val="FontStyle56"/>
          <w:lang w:eastAsia="sk-SK"/>
        </w:rPr>
        <w:t>Navrhovaná zmluvná cena (ďalej len „cena zákazky") musí byť stanovená v</w:t>
      </w:r>
    </w:p>
    <w:p w:rsidR="00B44789" w:rsidRPr="00BC74F1" w:rsidRDefault="00B44789" w:rsidP="00B35169">
      <w:pPr>
        <w:pStyle w:val="Style28"/>
        <w:spacing w:line="276" w:lineRule="auto"/>
        <w:ind w:left="1587"/>
        <w:jc w:val="both"/>
      </w:pPr>
      <w:r w:rsidRPr="00BC74F1">
        <w:rPr>
          <w:rStyle w:val="FontStyle56"/>
          <w:lang w:eastAsia="sk-SK"/>
        </w:rPr>
        <w:t xml:space="preserve">zmysle zákona NR SR č. 18/1996 Z. z. </w:t>
      </w:r>
      <w:r w:rsidR="000D0492" w:rsidRPr="00BC74F1">
        <w:rPr>
          <w:rStyle w:val="FontStyle56"/>
          <w:lang w:eastAsia="sk-SK"/>
        </w:rPr>
        <w:t xml:space="preserve">o </w:t>
      </w:r>
      <w:r w:rsidRPr="00BC74F1">
        <w:rPr>
          <w:rStyle w:val="FontStyle56"/>
          <w:lang w:eastAsia="sk-SK"/>
        </w:rPr>
        <w:t>cenách v znení zákona č. 196/2000 Z. z., vyhlášky MF SR č. 87/1996 Z.z., ktorou sa vykonáva zákon NR SR č. 18/1996 Z. z. o cenách v znení vyhlášky MF SR č. 375/1999 Z. z., v platnom znení.</w:t>
      </w:r>
    </w:p>
    <w:p w:rsidR="00B44789" w:rsidRDefault="00B44789" w:rsidP="00B44789">
      <w:pPr>
        <w:pStyle w:val="Style28"/>
        <w:spacing w:line="276" w:lineRule="auto"/>
        <w:ind w:firstLine="709"/>
        <w:jc w:val="both"/>
      </w:pPr>
      <w:r w:rsidRPr="00BC74F1">
        <w:rPr>
          <w:rStyle w:val="FontStyle56"/>
          <w:lang w:eastAsia="sk-SK"/>
        </w:rPr>
        <w:t>A.3.5.2.  Uchádzačom navrhovaná cena zákazky bude vyjadrená v eurách EUR</w:t>
      </w:r>
      <w:r>
        <w:rPr>
          <w:rStyle w:val="FontStyle56"/>
          <w:lang w:eastAsia="sk-SK"/>
        </w:rPr>
        <w:t>.</w:t>
      </w:r>
    </w:p>
    <w:p w:rsidR="00B44789" w:rsidRDefault="00B44789" w:rsidP="00B44789">
      <w:pPr>
        <w:pStyle w:val="Style28"/>
        <w:spacing w:line="276" w:lineRule="auto"/>
        <w:ind w:left="720"/>
        <w:jc w:val="both"/>
      </w:pPr>
    </w:p>
    <w:p w:rsidR="00B44789" w:rsidRDefault="00B44789" w:rsidP="00B44789">
      <w:pPr>
        <w:pStyle w:val="Style13"/>
        <w:spacing w:line="276" w:lineRule="auto"/>
        <w:jc w:val="both"/>
      </w:pPr>
      <w:r>
        <w:rPr>
          <w:rStyle w:val="FontStyle56"/>
          <w:b/>
          <w:bCs/>
          <w:lang w:eastAsia="sk-SK"/>
        </w:rPr>
        <w:t xml:space="preserve">A.3.6.   </w:t>
      </w:r>
      <w:r>
        <w:rPr>
          <w:rStyle w:val="FontStyle47"/>
          <w:b/>
          <w:bCs/>
          <w:lang w:eastAsia="sk-SK"/>
        </w:rPr>
        <w:t>Vyhotovenie ponuky:</w:t>
      </w:r>
    </w:p>
    <w:p w:rsidR="00B44789" w:rsidRDefault="00B44789" w:rsidP="00B44789">
      <w:pPr>
        <w:pStyle w:val="Style28"/>
        <w:spacing w:line="276" w:lineRule="auto"/>
        <w:ind w:firstLine="709"/>
        <w:jc w:val="both"/>
      </w:pPr>
      <w:r>
        <w:rPr>
          <w:rStyle w:val="FontStyle56"/>
          <w:lang w:eastAsia="sk-SK"/>
        </w:rPr>
        <w:t>A.3.6.1.  Ponuka musí byť vyhotovená:</w:t>
      </w:r>
    </w:p>
    <w:p w:rsidR="00B44789" w:rsidRDefault="00B44789" w:rsidP="00B44789">
      <w:pPr>
        <w:pStyle w:val="Style28"/>
        <w:spacing w:line="276" w:lineRule="auto"/>
        <w:ind w:left="1440"/>
        <w:jc w:val="both"/>
        <w:rPr>
          <w:rStyle w:val="FontStyle56"/>
          <w:lang w:eastAsia="sk-SK"/>
        </w:rPr>
      </w:pPr>
      <w:r>
        <w:rPr>
          <w:rStyle w:val="FontStyle56"/>
          <w:lang w:eastAsia="sk-SK"/>
        </w:rPr>
        <w:t xml:space="preserve">A.3.6.1.1. v písomnej forme a to písacím strojom, tlačiarňou počítača, perom            </w:t>
      </w:r>
    </w:p>
    <w:p w:rsidR="00B44789" w:rsidRDefault="00B44789" w:rsidP="00204AEE">
      <w:pPr>
        <w:pStyle w:val="Style28"/>
        <w:spacing w:line="276" w:lineRule="auto"/>
        <w:ind w:left="2127"/>
        <w:jc w:val="both"/>
      </w:pPr>
      <w:r>
        <w:rPr>
          <w:rStyle w:val="FontStyle56"/>
          <w:lang w:eastAsia="sk-SK"/>
        </w:rPr>
        <w:t xml:space="preserve">     s nezmazateľným atramentom a</w:t>
      </w:r>
      <w:r w:rsidR="00204AEE">
        <w:rPr>
          <w:rStyle w:val="FontStyle56"/>
          <w:lang w:eastAsia="sk-SK"/>
        </w:rPr>
        <w:t> </w:t>
      </w:r>
      <w:r>
        <w:rPr>
          <w:rStyle w:val="FontStyle56"/>
          <w:lang w:eastAsia="sk-SK"/>
        </w:rPr>
        <w:t>pod</w:t>
      </w:r>
      <w:r w:rsidR="00204AEE">
        <w:rPr>
          <w:rStyle w:val="FontStyle56"/>
          <w:lang w:eastAsia="sk-SK"/>
        </w:rPr>
        <w:t>.</w:t>
      </w:r>
    </w:p>
    <w:p w:rsidR="00B44789" w:rsidRDefault="00B44789" w:rsidP="00B44789">
      <w:pPr>
        <w:pStyle w:val="Style28"/>
        <w:spacing w:line="276" w:lineRule="auto"/>
        <w:ind w:left="1440"/>
        <w:jc w:val="both"/>
      </w:pPr>
    </w:p>
    <w:p w:rsidR="00B44789" w:rsidRDefault="00B44789" w:rsidP="00B44789">
      <w:pPr>
        <w:pStyle w:val="Style28"/>
        <w:spacing w:line="276" w:lineRule="auto"/>
        <w:ind w:left="1440"/>
        <w:jc w:val="both"/>
      </w:pPr>
      <w:r>
        <w:rPr>
          <w:rStyle w:val="FontStyle56"/>
          <w:lang w:eastAsia="sk-SK"/>
        </w:rPr>
        <w:t>A.3.6.1.2. v elektronickej forme na CD/DVD nosiči v súlade s bodom A.l.8.2.3.</w:t>
      </w:r>
    </w:p>
    <w:p w:rsidR="00B44789" w:rsidRDefault="00B44789" w:rsidP="00B44789">
      <w:pPr>
        <w:pStyle w:val="Style28"/>
        <w:spacing w:line="276" w:lineRule="auto"/>
        <w:ind w:left="2160"/>
        <w:jc w:val="both"/>
        <w:rPr>
          <w:rStyle w:val="FontStyle56"/>
          <w:lang w:eastAsia="sk-SK"/>
        </w:rPr>
      </w:pPr>
      <w:r>
        <w:rPr>
          <w:rStyle w:val="FontStyle56"/>
          <w:lang w:eastAsia="sk-SK"/>
        </w:rPr>
        <w:t xml:space="preserve">     </w:t>
      </w:r>
    </w:p>
    <w:p w:rsidR="00B44789" w:rsidRDefault="00B44789" w:rsidP="00B44789">
      <w:pPr>
        <w:pStyle w:val="Style28"/>
        <w:spacing w:line="276" w:lineRule="auto"/>
        <w:ind w:left="2160"/>
        <w:jc w:val="both"/>
      </w:pPr>
      <w:r>
        <w:rPr>
          <w:rStyle w:val="FontStyle56"/>
          <w:lang w:eastAsia="sk-SK"/>
        </w:rPr>
        <w:t xml:space="preserve"> </w:t>
      </w:r>
    </w:p>
    <w:p w:rsidR="00B44789" w:rsidRDefault="00B44789" w:rsidP="00B44789">
      <w:pPr>
        <w:pStyle w:val="Style28"/>
        <w:spacing w:line="276" w:lineRule="auto"/>
        <w:ind w:left="720"/>
        <w:jc w:val="both"/>
      </w:pPr>
      <w:r>
        <w:rPr>
          <w:rStyle w:val="FontStyle56"/>
          <w:lang w:eastAsia="sk-SK"/>
        </w:rPr>
        <w:lastRenderedPageBreak/>
        <w:t>A.3.6.2. Doklady a dokumenty tvoriace obsah ponuky, požadované v týchto súťažných</w:t>
      </w:r>
    </w:p>
    <w:p w:rsidR="00B44789" w:rsidRDefault="00B44789" w:rsidP="00B44789">
      <w:pPr>
        <w:pStyle w:val="Style28"/>
        <w:spacing w:line="276" w:lineRule="auto"/>
        <w:ind w:left="1440"/>
        <w:jc w:val="both"/>
      </w:pPr>
      <w:r>
        <w:rPr>
          <w:rStyle w:val="FontStyle56"/>
          <w:lang w:eastAsia="sk-SK"/>
        </w:rPr>
        <w:t>podkladoch, musia byť v ponuke predložené ako originály alebo úradne overené kópie týchto dokladov alebo dokumentov nie staršie ako 3 mesiace ku dňu predloženia ponuky, ak nie je určené inak.</w:t>
      </w:r>
    </w:p>
    <w:p w:rsidR="00B44789" w:rsidRDefault="00B44789" w:rsidP="00B44789">
      <w:pPr>
        <w:pStyle w:val="Style28"/>
        <w:spacing w:line="276" w:lineRule="auto"/>
        <w:ind w:left="720"/>
        <w:jc w:val="both"/>
      </w:pPr>
    </w:p>
    <w:p w:rsidR="00B44789" w:rsidRDefault="00B44789" w:rsidP="00B44789">
      <w:pPr>
        <w:pStyle w:val="Style28"/>
        <w:spacing w:line="276" w:lineRule="auto"/>
        <w:ind w:left="720"/>
        <w:jc w:val="both"/>
      </w:pPr>
      <w:r>
        <w:rPr>
          <w:rStyle w:val="FontStyle56"/>
          <w:lang w:eastAsia="sk-SK"/>
        </w:rPr>
        <w:t>A.3.6.3. Uchádzač je povinný vo svojej ponuke uviesť plnenie jednotlivých kritérií</w:t>
      </w:r>
    </w:p>
    <w:p w:rsidR="00B44789" w:rsidRDefault="00B44789" w:rsidP="00B44789">
      <w:pPr>
        <w:pStyle w:val="Style28"/>
        <w:spacing w:line="276" w:lineRule="auto"/>
        <w:ind w:left="1440"/>
        <w:jc w:val="both"/>
      </w:pPr>
      <w:r>
        <w:rPr>
          <w:rStyle w:val="FontStyle56"/>
          <w:lang w:eastAsia="sk-SK"/>
        </w:rPr>
        <w:t xml:space="preserve">podľa bodu </w:t>
      </w:r>
      <w:r w:rsidRPr="000F005D">
        <w:rPr>
          <w:rStyle w:val="FontStyle56"/>
          <w:b/>
          <w:lang w:eastAsia="sk-SK"/>
        </w:rPr>
        <w:t>F</w:t>
      </w:r>
      <w:r>
        <w:rPr>
          <w:rStyle w:val="FontStyle56"/>
          <w:lang w:eastAsia="sk-SK"/>
        </w:rPr>
        <w:t xml:space="preserve"> v tabuľkách určených obstarávateľom v bode </w:t>
      </w:r>
      <w:r w:rsidRPr="000F005D">
        <w:rPr>
          <w:rStyle w:val="FontStyle56"/>
          <w:b/>
          <w:lang w:eastAsia="sk-SK"/>
        </w:rPr>
        <w:t>G</w:t>
      </w:r>
      <w:r>
        <w:rPr>
          <w:rStyle w:val="FontStyle56"/>
          <w:lang w:eastAsia="sk-SK"/>
        </w:rPr>
        <w:t xml:space="preserve">, ktoré sú neoddeliteľnou súčasťou jeho ponuky a ktoré budú zverejnené pri otváraní obálok a budú súčasťou záznamu z otvárania obálok. Údaje uchádzača uvedené v </w:t>
      </w:r>
      <w:r w:rsidRPr="000F005D">
        <w:rPr>
          <w:rStyle w:val="FontStyle56"/>
          <w:b/>
          <w:lang w:eastAsia="sk-SK"/>
        </w:rPr>
        <w:t>G</w:t>
      </w:r>
      <w:r>
        <w:rPr>
          <w:rStyle w:val="FontStyle56"/>
          <w:lang w:eastAsia="sk-SK"/>
        </w:rPr>
        <w:t xml:space="preserve"> musia byť identické s údajmi uvedenými v zmluve.</w:t>
      </w:r>
    </w:p>
    <w:p w:rsidR="00B44789" w:rsidRDefault="00B44789" w:rsidP="00B44789">
      <w:pPr>
        <w:pStyle w:val="Style28"/>
        <w:spacing w:line="276" w:lineRule="auto"/>
        <w:ind w:left="720"/>
        <w:jc w:val="both"/>
      </w:pPr>
    </w:p>
    <w:p w:rsidR="00B44789" w:rsidRDefault="00B44789" w:rsidP="00B44789">
      <w:pPr>
        <w:pStyle w:val="Style28"/>
        <w:spacing w:line="276" w:lineRule="auto"/>
        <w:ind w:left="720"/>
        <w:jc w:val="both"/>
      </w:pPr>
      <w:r>
        <w:rPr>
          <w:rStyle w:val="FontStyle56"/>
          <w:lang w:eastAsia="sk-SK"/>
        </w:rPr>
        <w:t>A.3.6.4. Nesplnenie bodu A.3.6.3 bude považované ako nedodržanie súťažných</w:t>
      </w:r>
    </w:p>
    <w:p w:rsidR="00B44789" w:rsidRDefault="00B44789" w:rsidP="00B44789">
      <w:pPr>
        <w:pStyle w:val="Style28"/>
        <w:spacing w:line="276" w:lineRule="auto"/>
        <w:ind w:left="720" w:firstLine="720"/>
        <w:jc w:val="both"/>
      </w:pPr>
      <w:r>
        <w:rPr>
          <w:rStyle w:val="FontStyle56"/>
          <w:lang w:eastAsia="sk-SK"/>
        </w:rPr>
        <w:t xml:space="preserve">   podmienok a uchádzač bude z tejto súťaže vylúčený.</w:t>
      </w:r>
    </w:p>
    <w:p w:rsidR="00B44789" w:rsidRDefault="00B44789" w:rsidP="00B44789">
      <w:pPr>
        <w:pStyle w:val="Style28"/>
        <w:spacing w:line="276" w:lineRule="auto"/>
        <w:ind w:left="720" w:firstLine="720"/>
        <w:jc w:val="both"/>
      </w:pPr>
    </w:p>
    <w:p w:rsidR="00B44789" w:rsidRDefault="00B44789" w:rsidP="00B44789">
      <w:pPr>
        <w:pStyle w:val="Style35"/>
        <w:spacing w:line="360" w:lineRule="auto"/>
        <w:jc w:val="both"/>
      </w:pPr>
      <w:r>
        <w:rPr>
          <w:rStyle w:val="FontStyle56"/>
          <w:lang w:eastAsia="sk-SK"/>
        </w:rPr>
        <w:t xml:space="preserve">    </w:t>
      </w:r>
      <w:r>
        <w:rPr>
          <w:rStyle w:val="FontStyle56"/>
          <w:b/>
          <w:bCs/>
          <w:lang w:eastAsia="sk-SK"/>
        </w:rPr>
        <w:t>A</w:t>
      </w:r>
      <w:r>
        <w:rPr>
          <w:rStyle w:val="FontStyle49"/>
          <w:b/>
          <w:bCs/>
          <w:lang w:eastAsia="sk-SK"/>
        </w:rPr>
        <w:t xml:space="preserve">.4. </w:t>
      </w:r>
      <w:r>
        <w:rPr>
          <w:rStyle w:val="FontStyle47"/>
          <w:b/>
          <w:bCs/>
          <w:lang w:eastAsia="sk-SK"/>
        </w:rPr>
        <w:t>Predkladanie ponúk.</w:t>
      </w:r>
    </w:p>
    <w:p w:rsidR="00B44789" w:rsidRDefault="00B44789" w:rsidP="00B44789">
      <w:pPr>
        <w:pStyle w:val="Style35"/>
        <w:spacing w:line="360" w:lineRule="auto"/>
        <w:jc w:val="both"/>
      </w:pPr>
      <w:r>
        <w:rPr>
          <w:rStyle w:val="FontStyle47"/>
          <w:lang w:eastAsia="sk-SK"/>
        </w:rPr>
        <w:t xml:space="preserve"> </w:t>
      </w:r>
      <w:r>
        <w:rPr>
          <w:rStyle w:val="FontStyle56"/>
          <w:lang w:eastAsia="sk-SK"/>
        </w:rPr>
        <w:t xml:space="preserve">A.4.1.   </w:t>
      </w:r>
      <w:r>
        <w:rPr>
          <w:rStyle w:val="FontStyle47"/>
          <w:lang w:eastAsia="sk-SK"/>
        </w:rPr>
        <w:t>Predkladanie ponúk:</w:t>
      </w:r>
    </w:p>
    <w:p w:rsidR="00B44789" w:rsidRPr="00BC74F1" w:rsidRDefault="00B44789" w:rsidP="00B44789">
      <w:pPr>
        <w:pStyle w:val="Style28"/>
        <w:spacing w:line="276" w:lineRule="auto"/>
        <w:ind w:left="720"/>
        <w:jc w:val="both"/>
      </w:pPr>
      <w:r w:rsidRPr="00BC74F1">
        <w:rPr>
          <w:rStyle w:val="FontStyle56"/>
          <w:lang w:eastAsia="sk-SK"/>
        </w:rPr>
        <w:t>A.4.1.1. Každý uchádzač môže predložiť len jednu ponuku. Ponuka sa predkladá tak,</w:t>
      </w:r>
    </w:p>
    <w:p w:rsidR="00B44789" w:rsidRPr="00BC74F1" w:rsidRDefault="00B44789" w:rsidP="00B44789">
      <w:pPr>
        <w:pStyle w:val="Style28"/>
        <w:spacing w:line="276" w:lineRule="auto"/>
        <w:ind w:left="1440"/>
        <w:jc w:val="both"/>
      </w:pPr>
      <w:r w:rsidRPr="00BC74F1">
        <w:rPr>
          <w:rStyle w:val="FontStyle56"/>
          <w:lang w:eastAsia="sk-SK"/>
        </w:rPr>
        <w:t xml:space="preserve">aby obsahovala osobitne oddelenú a uzavretú časť týkajúcu sa návrhu na plnenie kritérií, označenú slovom </w:t>
      </w:r>
      <w:r w:rsidRPr="00BC74F1">
        <w:rPr>
          <w:rStyle w:val="FontStyle56"/>
          <w:b/>
          <w:lang w:eastAsia="sk-SK"/>
        </w:rPr>
        <w:t>„Kritériá“</w:t>
      </w:r>
      <w:r w:rsidRPr="00BC74F1">
        <w:rPr>
          <w:rStyle w:val="FontStyle56"/>
          <w:lang w:eastAsia="sk-SK"/>
        </w:rPr>
        <w:t xml:space="preserve"> a osobitne oddelenú a uzavretú ostatnú časť ponuky označenú slovom </w:t>
      </w:r>
      <w:r w:rsidRPr="00BC74F1">
        <w:rPr>
          <w:rStyle w:val="FontStyle56"/>
          <w:b/>
          <w:lang w:eastAsia="sk-SK"/>
        </w:rPr>
        <w:t>„Ostatné“</w:t>
      </w:r>
      <w:r w:rsidRPr="00BC74F1">
        <w:rPr>
          <w:rStyle w:val="FontStyle56"/>
          <w:lang w:eastAsia="sk-SK"/>
        </w:rPr>
        <w:t>.</w:t>
      </w:r>
    </w:p>
    <w:p w:rsidR="00B44789" w:rsidRDefault="00B44789" w:rsidP="00B44789">
      <w:pPr>
        <w:pStyle w:val="Style28"/>
        <w:spacing w:line="276" w:lineRule="auto"/>
        <w:ind w:left="720"/>
        <w:jc w:val="both"/>
      </w:pPr>
      <w:r>
        <w:rPr>
          <w:rStyle w:val="FontStyle56"/>
          <w:lang w:eastAsia="sk-SK"/>
        </w:rPr>
        <w:t>A.4.1.2. Uchádzač, ktorý predloží ponuku v rozpore s bodom A.4.1.1, bude z tejto</w:t>
      </w:r>
    </w:p>
    <w:p w:rsidR="00B44789" w:rsidRDefault="00B44789" w:rsidP="00B44789">
      <w:pPr>
        <w:pStyle w:val="Style28"/>
        <w:spacing w:line="276" w:lineRule="auto"/>
        <w:ind w:left="720" w:firstLine="720"/>
        <w:jc w:val="both"/>
      </w:pPr>
      <w:r>
        <w:rPr>
          <w:rStyle w:val="FontStyle56"/>
          <w:lang w:eastAsia="sk-SK"/>
        </w:rPr>
        <w:t xml:space="preserve">  súťaže vylúčený.</w:t>
      </w:r>
    </w:p>
    <w:p w:rsidR="00B44789" w:rsidRDefault="00B44789" w:rsidP="00B44789">
      <w:pPr>
        <w:pStyle w:val="Style28"/>
        <w:spacing w:line="276" w:lineRule="auto"/>
        <w:ind w:left="720"/>
        <w:jc w:val="both"/>
      </w:pPr>
    </w:p>
    <w:p w:rsidR="00B44789" w:rsidRDefault="00B44789" w:rsidP="00B44789">
      <w:pPr>
        <w:pStyle w:val="Style35"/>
        <w:spacing w:line="276" w:lineRule="auto"/>
        <w:jc w:val="both"/>
      </w:pPr>
      <w:r>
        <w:rPr>
          <w:rStyle w:val="FontStyle56"/>
          <w:b/>
          <w:bCs/>
          <w:lang w:eastAsia="sk-SK"/>
        </w:rPr>
        <w:t xml:space="preserve">A.4.2.   </w:t>
      </w:r>
      <w:r>
        <w:rPr>
          <w:rStyle w:val="FontStyle47"/>
          <w:b/>
          <w:bCs/>
          <w:lang w:eastAsia="sk-SK"/>
        </w:rPr>
        <w:t>Označenie ponúk:</w:t>
      </w:r>
    </w:p>
    <w:p w:rsidR="00B44789" w:rsidRPr="00BC74F1" w:rsidRDefault="00B44789" w:rsidP="00B44789">
      <w:pPr>
        <w:pStyle w:val="Style28"/>
        <w:spacing w:line="276" w:lineRule="auto"/>
        <w:ind w:left="720"/>
        <w:jc w:val="both"/>
        <w:rPr>
          <w:rStyle w:val="FontStyle56"/>
          <w:lang w:eastAsia="sk-SK"/>
        </w:rPr>
      </w:pPr>
      <w:r>
        <w:rPr>
          <w:rStyle w:val="FontStyle56"/>
          <w:lang w:eastAsia="sk-SK"/>
        </w:rPr>
        <w:t xml:space="preserve">A.4.2.1. </w:t>
      </w:r>
      <w:r w:rsidRPr="00BC74F1">
        <w:rPr>
          <w:rStyle w:val="FontStyle56"/>
          <w:lang w:eastAsia="sk-SK"/>
        </w:rPr>
        <w:t xml:space="preserve">Uchádzač vloží ponuku ( samostatné, uzavreté a oddelené časti </w:t>
      </w:r>
      <w:r w:rsidRPr="00BC74F1">
        <w:rPr>
          <w:rStyle w:val="FontStyle56"/>
          <w:b/>
          <w:lang w:eastAsia="sk-SK"/>
        </w:rPr>
        <w:t>„Ostatné</w:t>
      </w:r>
      <w:r w:rsidRPr="00BC74F1">
        <w:rPr>
          <w:rStyle w:val="FontStyle56"/>
          <w:lang w:eastAsia="sk-SK"/>
        </w:rPr>
        <w:t xml:space="preserve">“)              </w:t>
      </w:r>
    </w:p>
    <w:p w:rsidR="00B44789" w:rsidRDefault="00B44789" w:rsidP="00B44789">
      <w:pPr>
        <w:pStyle w:val="Style28"/>
        <w:spacing w:line="276" w:lineRule="auto"/>
        <w:ind w:left="720" w:firstLine="698"/>
        <w:jc w:val="both"/>
      </w:pPr>
      <w:r w:rsidRPr="00BC74F1">
        <w:rPr>
          <w:rStyle w:val="FontStyle56"/>
          <w:lang w:eastAsia="sk-SK"/>
        </w:rPr>
        <w:t xml:space="preserve">   a „</w:t>
      </w:r>
      <w:r w:rsidRPr="00BC74F1">
        <w:rPr>
          <w:rStyle w:val="FontStyle56"/>
          <w:b/>
          <w:lang w:eastAsia="sk-SK"/>
        </w:rPr>
        <w:t>Kritéria</w:t>
      </w:r>
      <w:r w:rsidRPr="00BC74F1">
        <w:rPr>
          <w:rStyle w:val="FontStyle56"/>
          <w:lang w:eastAsia="sk-SK"/>
        </w:rPr>
        <w:t xml:space="preserve"> “  do samostatného vonkajšieho</w:t>
      </w:r>
      <w:r>
        <w:rPr>
          <w:rStyle w:val="FontStyle56"/>
          <w:lang w:eastAsia="sk-SK"/>
        </w:rPr>
        <w:t xml:space="preserve"> obalu. Obal musí byť uzatvorený.</w:t>
      </w:r>
    </w:p>
    <w:p w:rsidR="00B44789" w:rsidRDefault="00B44789" w:rsidP="00B44789">
      <w:pPr>
        <w:pStyle w:val="Style28"/>
        <w:spacing w:line="276" w:lineRule="auto"/>
        <w:ind w:left="720" w:firstLine="698"/>
        <w:jc w:val="both"/>
      </w:pPr>
    </w:p>
    <w:p w:rsidR="00B44789" w:rsidRDefault="00B44789" w:rsidP="00B44789">
      <w:pPr>
        <w:pStyle w:val="Style28"/>
        <w:spacing w:line="276" w:lineRule="auto"/>
        <w:ind w:left="720"/>
        <w:jc w:val="both"/>
      </w:pPr>
      <w:r>
        <w:rPr>
          <w:rStyle w:val="FontStyle56"/>
          <w:lang w:eastAsia="sk-SK"/>
        </w:rPr>
        <w:t>A.4.2.2. Vonkajší obal ponuky musí obsahovať nasledovné údaje;</w:t>
      </w:r>
    </w:p>
    <w:p w:rsidR="00B44789" w:rsidRDefault="00B44789" w:rsidP="00B44789">
      <w:pPr>
        <w:pStyle w:val="Style28"/>
        <w:spacing w:line="276" w:lineRule="auto"/>
        <w:ind w:left="720"/>
        <w:jc w:val="both"/>
      </w:pPr>
    </w:p>
    <w:p w:rsidR="00B44789" w:rsidRDefault="00B44789" w:rsidP="00B44789">
      <w:pPr>
        <w:pStyle w:val="Style28"/>
        <w:spacing w:line="276" w:lineRule="auto"/>
        <w:ind w:left="720" w:firstLine="720"/>
        <w:jc w:val="both"/>
      </w:pPr>
      <w:r>
        <w:rPr>
          <w:rStyle w:val="FontStyle56"/>
          <w:lang w:eastAsia="sk-SK"/>
        </w:rPr>
        <w:t>A.4.2.2.1. adresu obstarávateľa uvedenú v bode A.4.3.1.</w:t>
      </w:r>
    </w:p>
    <w:p w:rsidR="00B44789" w:rsidRDefault="00B44789" w:rsidP="00B44789">
      <w:pPr>
        <w:pStyle w:val="Style28"/>
        <w:spacing w:line="276" w:lineRule="auto"/>
        <w:ind w:left="1440"/>
        <w:jc w:val="both"/>
      </w:pPr>
      <w:r>
        <w:rPr>
          <w:rStyle w:val="FontStyle56"/>
          <w:lang w:eastAsia="sk-SK"/>
        </w:rPr>
        <w:t>A.4.2.2.2. Meno a priezvisko alebo obchodný názov spoločnosti uchádzača a</w:t>
      </w:r>
    </w:p>
    <w:p w:rsidR="00B44789" w:rsidRDefault="00B44789" w:rsidP="00B44789">
      <w:pPr>
        <w:pStyle w:val="Style28"/>
        <w:spacing w:line="276" w:lineRule="auto"/>
        <w:ind w:left="2160"/>
        <w:jc w:val="both"/>
      </w:pPr>
      <w:r>
        <w:rPr>
          <w:rStyle w:val="FontStyle56"/>
          <w:lang w:eastAsia="sk-SK"/>
        </w:rPr>
        <w:t>jeho úplná adresa alebo úplná adresa sídla uchádzača tak, aby bolo možné ponuku vrátiť neotvorenú v prípade, že bola predložená po lehote na predkladanie ponúk,</w:t>
      </w:r>
    </w:p>
    <w:p w:rsidR="00B44789" w:rsidRPr="00BC74F1" w:rsidRDefault="00B44789" w:rsidP="00B44789">
      <w:pPr>
        <w:pStyle w:val="Style28"/>
        <w:spacing w:line="276" w:lineRule="auto"/>
        <w:ind w:left="1440"/>
        <w:jc w:val="both"/>
      </w:pPr>
      <w:r w:rsidRPr="00BC74F1">
        <w:rPr>
          <w:rStyle w:val="FontStyle56"/>
          <w:lang w:eastAsia="sk-SK"/>
        </w:rPr>
        <w:t xml:space="preserve">A.4.2.2.3. Označenie </w:t>
      </w:r>
      <w:r w:rsidRPr="00BC74F1">
        <w:rPr>
          <w:rStyle w:val="FontStyle56"/>
          <w:b/>
          <w:lang w:eastAsia="sk-SK"/>
        </w:rPr>
        <w:t>„Súťaž - neotvárať",</w:t>
      </w:r>
    </w:p>
    <w:p w:rsidR="00B44789" w:rsidRPr="00BC74F1" w:rsidRDefault="00B44789" w:rsidP="00B44789">
      <w:pPr>
        <w:pStyle w:val="Style28"/>
        <w:spacing w:line="276" w:lineRule="auto"/>
        <w:ind w:left="1440"/>
        <w:jc w:val="both"/>
      </w:pPr>
      <w:r w:rsidRPr="00BC74F1">
        <w:rPr>
          <w:rStyle w:val="FontStyle56"/>
          <w:lang w:eastAsia="sk-SK"/>
        </w:rPr>
        <w:t>A.4.2.2.4. Označenie „</w:t>
      </w:r>
      <w:r w:rsidRPr="00BC74F1">
        <w:rPr>
          <w:rStyle w:val="FontStyle56"/>
          <w:b/>
          <w:lang w:eastAsia="sk-SK"/>
        </w:rPr>
        <w:t>heslo verejnej súťaže</w:t>
      </w:r>
      <w:r w:rsidRPr="00BC74F1">
        <w:rPr>
          <w:rStyle w:val="FontStyle56"/>
          <w:lang w:eastAsia="sk-SK"/>
        </w:rPr>
        <w:t>": podľa bodu A. 1.2.1,</w:t>
      </w:r>
    </w:p>
    <w:p w:rsidR="00B44789" w:rsidRDefault="00B44789" w:rsidP="00B44789">
      <w:pPr>
        <w:pStyle w:val="Style28"/>
        <w:spacing w:line="276" w:lineRule="auto"/>
        <w:ind w:left="1440"/>
        <w:jc w:val="both"/>
      </w:pPr>
    </w:p>
    <w:p w:rsidR="00B44789" w:rsidRDefault="00B44789" w:rsidP="00B44789">
      <w:pPr>
        <w:pStyle w:val="Style28"/>
        <w:spacing w:line="276" w:lineRule="auto"/>
        <w:ind w:firstLine="709"/>
        <w:jc w:val="both"/>
        <w:rPr>
          <w:rStyle w:val="FontStyle56"/>
          <w:lang w:eastAsia="sk-SK"/>
        </w:rPr>
      </w:pPr>
      <w:r>
        <w:rPr>
          <w:rStyle w:val="FontStyle56"/>
          <w:lang w:eastAsia="sk-SK"/>
        </w:rPr>
        <w:t>A.4.2.3. Ponuky, ktoré nespĺňajú podmienky v bode A.4.2.2.1 až A.4.2.2.4</w:t>
      </w:r>
      <w:r>
        <w:t xml:space="preserve"> </w:t>
      </w:r>
      <w:r>
        <w:rPr>
          <w:rStyle w:val="FontStyle56"/>
          <w:lang w:eastAsia="sk-SK"/>
        </w:rPr>
        <w:t xml:space="preserve">budú </w:t>
      </w:r>
    </w:p>
    <w:p w:rsidR="00B44789" w:rsidRDefault="00B44789" w:rsidP="00B44789">
      <w:pPr>
        <w:pStyle w:val="Style28"/>
        <w:spacing w:line="276" w:lineRule="auto"/>
        <w:ind w:left="709" w:firstLine="709"/>
        <w:jc w:val="both"/>
      </w:pPr>
      <w:r>
        <w:rPr>
          <w:rStyle w:val="FontStyle56"/>
          <w:lang w:eastAsia="sk-SK"/>
        </w:rPr>
        <w:t xml:space="preserve">  posudzované ako v bode A.4.3,3.</w:t>
      </w:r>
    </w:p>
    <w:p w:rsidR="00B44789" w:rsidRDefault="00B44789" w:rsidP="00B44789">
      <w:pPr>
        <w:pStyle w:val="Style28"/>
        <w:spacing w:line="276" w:lineRule="auto"/>
        <w:ind w:left="1440" w:firstLine="720"/>
        <w:jc w:val="both"/>
      </w:pPr>
    </w:p>
    <w:p w:rsidR="00B44789" w:rsidRDefault="00B44789" w:rsidP="00B44789">
      <w:pPr>
        <w:pStyle w:val="Style35"/>
        <w:spacing w:line="276" w:lineRule="auto"/>
        <w:jc w:val="both"/>
      </w:pPr>
      <w:r>
        <w:rPr>
          <w:rStyle w:val="FontStyle56"/>
          <w:b/>
          <w:bCs/>
          <w:lang w:eastAsia="sk-SK"/>
        </w:rPr>
        <w:t xml:space="preserve">A.4.3.   </w:t>
      </w:r>
      <w:r>
        <w:rPr>
          <w:rStyle w:val="FontStyle47"/>
          <w:b/>
          <w:bCs/>
          <w:lang w:eastAsia="sk-SK"/>
        </w:rPr>
        <w:t>Miesto a termín predkladania ponúk:</w:t>
      </w:r>
    </w:p>
    <w:p w:rsidR="00B44789" w:rsidRDefault="00B44789" w:rsidP="00B44789">
      <w:pPr>
        <w:pStyle w:val="Style28"/>
        <w:spacing w:line="276" w:lineRule="auto"/>
        <w:ind w:firstLine="720"/>
        <w:jc w:val="both"/>
      </w:pPr>
      <w:r>
        <w:rPr>
          <w:rStyle w:val="FontStyle56"/>
          <w:lang w:eastAsia="sk-SK"/>
        </w:rPr>
        <w:t>A.4.3.1. Ponuky je potrebné doručiť na adresu obstarávateľa uvedenú v bode A. 1.1.1.</w:t>
      </w:r>
    </w:p>
    <w:p w:rsidR="00B44789" w:rsidRDefault="00B44789" w:rsidP="00B44789">
      <w:pPr>
        <w:pStyle w:val="Style28"/>
        <w:spacing w:line="276" w:lineRule="auto"/>
        <w:ind w:firstLine="720"/>
        <w:jc w:val="both"/>
      </w:pPr>
      <w:r w:rsidRPr="00BC74F1">
        <w:rPr>
          <w:rStyle w:val="FontStyle56"/>
          <w:lang w:eastAsia="sk-SK"/>
        </w:rPr>
        <w:t xml:space="preserve">A.4.3.2. Lehota na predkladanie ponúk uplynie dňom: </w:t>
      </w:r>
      <w:r w:rsidRPr="00BC74F1">
        <w:rPr>
          <w:rStyle w:val="FontStyle56"/>
          <w:b/>
          <w:lang w:eastAsia="sk-SK"/>
        </w:rPr>
        <w:t>5.11.2013 o 12</w:t>
      </w:r>
      <w:r w:rsidRPr="00BC74F1">
        <w:rPr>
          <w:rStyle w:val="FontStyle56"/>
          <w:b/>
          <w:vertAlign w:val="superscript"/>
          <w:lang w:eastAsia="sk-SK"/>
        </w:rPr>
        <w:t>00</w:t>
      </w:r>
      <w:r w:rsidRPr="00BC74F1">
        <w:rPr>
          <w:rStyle w:val="FontStyle56"/>
          <w:b/>
          <w:lang w:eastAsia="sk-SK"/>
        </w:rPr>
        <w:t xml:space="preserve"> hod</w:t>
      </w:r>
      <w:r>
        <w:rPr>
          <w:rStyle w:val="FontStyle56"/>
          <w:color w:val="008000"/>
          <w:lang w:eastAsia="sk-SK"/>
        </w:rPr>
        <w:t>.</w:t>
      </w:r>
    </w:p>
    <w:p w:rsidR="00B44789" w:rsidRDefault="00B44789" w:rsidP="00B44789">
      <w:pPr>
        <w:pStyle w:val="Style28"/>
        <w:spacing w:line="276" w:lineRule="auto"/>
        <w:ind w:left="720"/>
        <w:jc w:val="both"/>
      </w:pPr>
      <w:r>
        <w:rPr>
          <w:rStyle w:val="FontStyle56"/>
          <w:lang w:eastAsia="sk-SK"/>
        </w:rPr>
        <w:lastRenderedPageBreak/>
        <w:t>A.4.3.3. Ponuku predloženú po uplynutí lehoty uvedenej v bode A.4.3.2 vráti</w:t>
      </w:r>
    </w:p>
    <w:p w:rsidR="00B44789" w:rsidRDefault="00B44789" w:rsidP="00B44789">
      <w:pPr>
        <w:pStyle w:val="Style28"/>
        <w:spacing w:line="276" w:lineRule="auto"/>
        <w:ind w:left="720" w:firstLine="720"/>
        <w:jc w:val="both"/>
      </w:pPr>
      <w:r>
        <w:rPr>
          <w:rStyle w:val="FontStyle56"/>
          <w:lang w:eastAsia="sk-SK"/>
        </w:rPr>
        <w:t xml:space="preserve">  obstarávateľ uchádzačovi neotvorenú.</w:t>
      </w:r>
    </w:p>
    <w:p w:rsidR="00B44789" w:rsidRDefault="00B44789" w:rsidP="00B44789">
      <w:pPr>
        <w:pStyle w:val="Style28"/>
        <w:spacing w:line="276" w:lineRule="auto"/>
        <w:ind w:left="720" w:firstLine="720"/>
        <w:jc w:val="both"/>
      </w:pPr>
      <w:r>
        <w:rPr>
          <w:rStyle w:val="FontStyle56"/>
          <w:lang w:eastAsia="sk-SK"/>
        </w:rPr>
        <w:t>,</w:t>
      </w:r>
    </w:p>
    <w:p w:rsidR="00B44789" w:rsidRDefault="00B44789" w:rsidP="00B44789">
      <w:pPr>
        <w:pStyle w:val="Style35"/>
        <w:spacing w:line="276" w:lineRule="auto"/>
        <w:jc w:val="both"/>
      </w:pPr>
      <w:r>
        <w:rPr>
          <w:rStyle w:val="FontStyle56"/>
          <w:b/>
          <w:bCs/>
          <w:lang w:eastAsia="sk-SK"/>
        </w:rPr>
        <w:t xml:space="preserve">A.4.4.   </w:t>
      </w:r>
      <w:r>
        <w:rPr>
          <w:rStyle w:val="FontStyle47"/>
          <w:b/>
          <w:bCs/>
          <w:lang w:eastAsia="sk-SK"/>
        </w:rPr>
        <w:t>Doplnenie, zmena a odvolanie ponuky:</w:t>
      </w:r>
    </w:p>
    <w:p w:rsidR="00B44789" w:rsidRDefault="00B44789" w:rsidP="00B44789">
      <w:pPr>
        <w:pStyle w:val="Style28"/>
        <w:spacing w:line="276" w:lineRule="auto"/>
        <w:ind w:firstLine="720"/>
        <w:jc w:val="both"/>
      </w:pPr>
      <w:r>
        <w:rPr>
          <w:rStyle w:val="FontStyle56"/>
          <w:lang w:eastAsia="sk-SK"/>
        </w:rPr>
        <w:t>A.4.4.1. Uchádzač môže predloženú ponuku dodatočne doplniť, zmeniť alebo odvolať</w:t>
      </w:r>
    </w:p>
    <w:p w:rsidR="00B44789" w:rsidRDefault="00B44789" w:rsidP="00B44789">
      <w:pPr>
        <w:pStyle w:val="Style28"/>
        <w:spacing w:line="276" w:lineRule="auto"/>
        <w:ind w:left="720" w:firstLine="720"/>
        <w:jc w:val="both"/>
      </w:pPr>
      <w:r>
        <w:rPr>
          <w:rStyle w:val="FontStyle56"/>
          <w:lang w:eastAsia="sk-SK"/>
        </w:rPr>
        <w:t xml:space="preserve">  do uplynutia lehoty podľa bodu A.4.3.2.</w:t>
      </w:r>
    </w:p>
    <w:p w:rsidR="00B44789" w:rsidRDefault="00B44789" w:rsidP="00B44789">
      <w:pPr>
        <w:pStyle w:val="Style28"/>
        <w:spacing w:line="276" w:lineRule="auto"/>
        <w:ind w:firstLine="720"/>
        <w:jc w:val="both"/>
      </w:pPr>
      <w:r>
        <w:rPr>
          <w:rStyle w:val="FontStyle56"/>
          <w:lang w:eastAsia="sk-SK"/>
        </w:rPr>
        <w:t>A.4.4.2. Doplnenie alebo zmenu ponuky je možné vykonať vrátením pôvodnej ponuky</w:t>
      </w:r>
    </w:p>
    <w:p w:rsidR="00B44789" w:rsidRDefault="00B44789" w:rsidP="00B44789">
      <w:pPr>
        <w:pStyle w:val="Style28"/>
        <w:spacing w:line="276" w:lineRule="auto"/>
        <w:ind w:left="1440"/>
        <w:jc w:val="both"/>
        <w:rPr>
          <w:rStyle w:val="FontStyle56"/>
          <w:lang w:eastAsia="sk-SK"/>
        </w:rPr>
      </w:pPr>
      <w:r>
        <w:rPr>
          <w:rStyle w:val="FontStyle56"/>
          <w:lang w:eastAsia="sk-SK"/>
        </w:rPr>
        <w:t xml:space="preserve">  na základe písomnej žiadosti uchádzača zaslanej prostredníctvom poštovej zásielky    </w:t>
      </w:r>
    </w:p>
    <w:p w:rsidR="00B44789" w:rsidRDefault="00B44789" w:rsidP="00B44789">
      <w:pPr>
        <w:pStyle w:val="Style28"/>
        <w:spacing w:line="276" w:lineRule="auto"/>
        <w:ind w:left="1440"/>
        <w:jc w:val="both"/>
        <w:rPr>
          <w:rStyle w:val="FontStyle56"/>
          <w:lang w:eastAsia="sk-SK"/>
        </w:rPr>
      </w:pPr>
      <w:r>
        <w:rPr>
          <w:rStyle w:val="FontStyle56"/>
          <w:lang w:eastAsia="sk-SK"/>
        </w:rPr>
        <w:t xml:space="preserve"> </w:t>
      </w:r>
      <w:r w:rsidR="000D0492">
        <w:rPr>
          <w:rStyle w:val="FontStyle56"/>
          <w:lang w:eastAsia="sk-SK"/>
        </w:rPr>
        <w:t xml:space="preserve"> </w:t>
      </w:r>
      <w:r>
        <w:rPr>
          <w:rStyle w:val="FontStyle56"/>
          <w:lang w:eastAsia="sk-SK"/>
        </w:rPr>
        <w:t xml:space="preserve">alebo doručenej osobne uchádzačom alebo splnomocnenou osobou uchádzača na  </w:t>
      </w:r>
    </w:p>
    <w:p w:rsidR="00B44789" w:rsidRDefault="000D0492" w:rsidP="00B44789">
      <w:pPr>
        <w:pStyle w:val="Style28"/>
        <w:spacing w:line="276" w:lineRule="auto"/>
        <w:ind w:left="1440"/>
        <w:jc w:val="both"/>
        <w:rPr>
          <w:rStyle w:val="FontStyle56"/>
          <w:lang w:eastAsia="sk-SK"/>
        </w:rPr>
      </w:pPr>
      <w:r>
        <w:rPr>
          <w:rStyle w:val="FontStyle56"/>
          <w:lang w:eastAsia="sk-SK"/>
        </w:rPr>
        <w:t xml:space="preserve">  </w:t>
      </w:r>
      <w:r w:rsidR="00B44789">
        <w:rPr>
          <w:rStyle w:val="FontStyle56"/>
          <w:lang w:eastAsia="sk-SK"/>
        </w:rPr>
        <w:t xml:space="preserve">adrese obstarávateľa uvedenej v bode A.4.3.1 a doručením novej ponuky v lehote  </w:t>
      </w:r>
    </w:p>
    <w:p w:rsidR="00B44789" w:rsidRDefault="000D0492" w:rsidP="00B44789">
      <w:pPr>
        <w:pStyle w:val="Style28"/>
        <w:spacing w:line="276" w:lineRule="auto"/>
        <w:ind w:left="1440"/>
        <w:jc w:val="both"/>
      </w:pPr>
      <w:r>
        <w:rPr>
          <w:rStyle w:val="FontStyle56"/>
          <w:lang w:eastAsia="sk-SK"/>
        </w:rPr>
        <w:t xml:space="preserve"> </w:t>
      </w:r>
      <w:r w:rsidR="00B44789">
        <w:rPr>
          <w:rStyle w:val="FontStyle56"/>
          <w:lang w:eastAsia="sk-SK"/>
        </w:rPr>
        <w:t xml:space="preserve"> podľa bodu A.4.3.2.</w:t>
      </w:r>
    </w:p>
    <w:p w:rsidR="00B44789" w:rsidRDefault="00B44789" w:rsidP="00B44789">
      <w:pPr>
        <w:pStyle w:val="Style28"/>
        <w:spacing w:line="276" w:lineRule="auto"/>
        <w:jc w:val="both"/>
      </w:pPr>
    </w:p>
    <w:p w:rsidR="00B44789" w:rsidRDefault="00B44789" w:rsidP="00B44789">
      <w:pPr>
        <w:pStyle w:val="Style35"/>
        <w:spacing w:line="276" w:lineRule="auto"/>
        <w:jc w:val="both"/>
      </w:pPr>
      <w:r>
        <w:rPr>
          <w:rStyle w:val="FontStyle56"/>
          <w:b/>
          <w:bCs/>
          <w:lang w:eastAsia="sk-SK"/>
        </w:rPr>
        <w:t xml:space="preserve">A.4.5.   </w:t>
      </w:r>
      <w:r>
        <w:rPr>
          <w:rStyle w:val="FontStyle47"/>
          <w:b/>
          <w:bCs/>
          <w:lang w:eastAsia="sk-SK"/>
        </w:rPr>
        <w:t>Otváranie a vyhodnotenie ponúk:</w:t>
      </w:r>
    </w:p>
    <w:p w:rsidR="00B44789" w:rsidRPr="00B02394" w:rsidRDefault="00B44789" w:rsidP="00B44789">
      <w:pPr>
        <w:pStyle w:val="Style28"/>
        <w:spacing w:line="276" w:lineRule="auto"/>
        <w:ind w:left="720"/>
        <w:jc w:val="both"/>
        <w:rPr>
          <w:rStyle w:val="FontStyle56"/>
          <w:lang w:eastAsia="sk-SK"/>
        </w:rPr>
      </w:pPr>
      <w:r>
        <w:rPr>
          <w:rStyle w:val="FontStyle56"/>
          <w:lang w:eastAsia="sk-SK"/>
        </w:rPr>
        <w:t xml:space="preserve">A.4.5.1. </w:t>
      </w:r>
      <w:r w:rsidRPr="00B02394">
        <w:rPr>
          <w:rStyle w:val="FontStyle56"/>
          <w:lang w:eastAsia="sk-SK"/>
        </w:rPr>
        <w:t>Otváranie obálok s ponukami v časti „Ostatné“</w:t>
      </w:r>
      <w:r w:rsidRPr="00B02394">
        <w:t xml:space="preserve"> </w:t>
      </w:r>
      <w:r w:rsidRPr="00B02394">
        <w:rPr>
          <w:rStyle w:val="FontStyle56"/>
          <w:lang w:eastAsia="sk-SK"/>
        </w:rPr>
        <w:t xml:space="preserve"> sa uskutoční dňa 6.11.2013          </w:t>
      </w:r>
    </w:p>
    <w:p w:rsidR="00B44789" w:rsidRPr="00B02394" w:rsidRDefault="00B44789" w:rsidP="00B44789">
      <w:pPr>
        <w:pStyle w:val="Style28"/>
        <w:spacing w:line="276" w:lineRule="auto"/>
        <w:ind w:left="1418"/>
        <w:jc w:val="both"/>
        <w:rPr>
          <w:rStyle w:val="FontStyle56"/>
          <w:lang w:eastAsia="sk-SK"/>
        </w:rPr>
      </w:pPr>
      <w:r w:rsidRPr="00B02394">
        <w:rPr>
          <w:rStyle w:val="FontStyle56"/>
          <w:lang w:eastAsia="sk-SK"/>
        </w:rPr>
        <w:t xml:space="preserve">  o 15</w:t>
      </w:r>
      <w:r w:rsidRPr="00B02394">
        <w:rPr>
          <w:rStyle w:val="FontStyle56"/>
          <w:vertAlign w:val="superscript"/>
          <w:lang w:eastAsia="sk-SK"/>
        </w:rPr>
        <w:t>00</w:t>
      </w:r>
      <w:r w:rsidRPr="00B02394">
        <w:rPr>
          <w:rStyle w:val="FontStyle56"/>
          <w:lang w:eastAsia="sk-SK"/>
        </w:rPr>
        <w:t xml:space="preserve"> hod. na adrese obstarávateľa uvedenej vo vyhlásení VO. Otváranie obálok     </w:t>
      </w:r>
    </w:p>
    <w:p w:rsidR="00B44789" w:rsidRPr="00B02394" w:rsidRDefault="00B44789" w:rsidP="00B44789">
      <w:pPr>
        <w:pStyle w:val="Style28"/>
        <w:spacing w:line="276" w:lineRule="auto"/>
        <w:ind w:left="1418"/>
        <w:jc w:val="both"/>
        <w:rPr>
          <w:rStyle w:val="FontStyle56"/>
          <w:lang w:eastAsia="sk-SK"/>
        </w:rPr>
      </w:pPr>
      <w:r w:rsidRPr="00B02394">
        <w:rPr>
          <w:rStyle w:val="FontStyle56"/>
          <w:lang w:eastAsia="sk-SK"/>
        </w:rPr>
        <w:t xml:space="preserve">  v  časti „Ostatné“ je neverejné. Otváranie obálok v časti “Kritériá“ sa uskutoční       </w:t>
      </w:r>
    </w:p>
    <w:p w:rsidR="00B44789" w:rsidRPr="00B02394" w:rsidRDefault="00B44789" w:rsidP="00B44789">
      <w:pPr>
        <w:pStyle w:val="Style28"/>
        <w:spacing w:line="276" w:lineRule="auto"/>
        <w:ind w:left="1418"/>
        <w:jc w:val="both"/>
        <w:rPr>
          <w:rStyle w:val="FontStyle56"/>
          <w:lang w:eastAsia="sk-SK"/>
        </w:rPr>
      </w:pPr>
      <w:r w:rsidRPr="00B02394">
        <w:rPr>
          <w:rStyle w:val="FontStyle56"/>
          <w:lang w:eastAsia="sk-SK"/>
        </w:rPr>
        <w:t xml:space="preserve">  v súlade s ustanoveniami § 41 zákona o VO. Termín otvárania obálok „Kritériá“  </w:t>
      </w:r>
    </w:p>
    <w:p w:rsidR="00B44789" w:rsidRPr="00B02394" w:rsidRDefault="00B44789" w:rsidP="00B44789">
      <w:pPr>
        <w:pStyle w:val="Style28"/>
        <w:spacing w:line="276" w:lineRule="auto"/>
        <w:ind w:left="1418"/>
        <w:jc w:val="both"/>
        <w:rPr>
          <w:rStyle w:val="FontStyle56"/>
          <w:lang w:eastAsia="sk-SK"/>
        </w:rPr>
      </w:pPr>
      <w:r w:rsidRPr="00B02394">
        <w:rPr>
          <w:rStyle w:val="FontStyle56"/>
          <w:lang w:eastAsia="sk-SK"/>
        </w:rPr>
        <w:t xml:space="preserve">  bude   oznámený uchádzačom (ktorých ponuka nebola vylúčená) podľa § 41 o VO. </w:t>
      </w:r>
    </w:p>
    <w:p w:rsidR="00B44789" w:rsidRPr="00B02394" w:rsidRDefault="00B44789" w:rsidP="00B44789">
      <w:pPr>
        <w:pStyle w:val="Style28"/>
        <w:spacing w:line="276" w:lineRule="auto"/>
        <w:ind w:left="1418"/>
        <w:jc w:val="both"/>
        <w:rPr>
          <w:rStyle w:val="FontStyle56"/>
          <w:lang w:eastAsia="sk-SK"/>
        </w:rPr>
      </w:pPr>
      <w:r w:rsidRPr="00B02394">
        <w:rPr>
          <w:rStyle w:val="FontStyle56"/>
          <w:lang w:eastAsia="sk-SK"/>
        </w:rPr>
        <w:t xml:space="preserve">  Informácia o otváraní obálok („Ostatné“, „Kritériá“) bude zverejnená v profile </w:t>
      </w:r>
    </w:p>
    <w:p w:rsidR="00B44789" w:rsidRPr="00B02394" w:rsidRDefault="00B44789" w:rsidP="00B44789">
      <w:pPr>
        <w:pStyle w:val="Style28"/>
        <w:spacing w:line="276" w:lineRule="auto"/>
        <w:ind w:left="1418"/>
        <w:jc w:val="both"/>
      </w:pPr>
      <w:r w:rsidRPr="00B02394">
        <w:rPr>
          <w:rStyle w:val="FontStyle56"/>
          <w:lang w:eastAsia="sk-SK"/>
        </w:rPr>
        <w:t xml:space="preserve">  obstarávateľa v zmysle § 41, ods. 1 zákona o VO.</w:t>
      </w:r>
    </w:p>
    <w:p w:rsidR="00B44789" w:rsidRDefault="00B44789" w:rsidP="00B44789">
      <w:pPr>
        <w:pStyle w:val="Style28"/>
        <w:spacing w:line="276" w:lineRule="auto"/>
        <w:jc w:val="both"/>
      </w:pPr>
    </w:p>
    <w:p w:rsidR="00B44789" w:rsidRDefault="00B44789" w:rsidP="00B44789">
      <w:pPr>
        <w:pStyle w:val="Style28"/>
        <w:spacing w:line="276" w:lineRule="auto"/>
        <w:ind w:firstLine="720"/>
        <w:jc w:val="both"/>
        <w:rPr>
          <w:rStyle w:val="FontStyle56"/>
          <w:lang w:eastAsia="sk-SK"/>
        </w:rPr>
      </w:pPr>
      <w:r>
        <w:rPr>
          <w:rStyle w:val="FontStyle56"/>
          <w:lang w:eastAsia="sk-SK"/>
        </w:rPr>
        <w:t xml:space="preserve">A.4.5.2. Na otváraní obálok s ponukami( časť „kritériá“) sa môžu zúčastniť iba oprávnení </w:t>
      </w:r>
    </w:p>
    <w:p w:rsidR="00760AA4" w:rsidRDefault="00760AA4" w:rsidP="00760AA4">
      <w:pPr>
        <w:pStyle w:val="Style28"/>
        <w:spacing w:line="276" w:lineRule="auto"/>
        <w:ind w:left="794" w:firstLine="720"/>
        <w:jc w:val="both"/>
        <w:rPr>
          <w:rStyle w:val="FontStyle56"/>
          <w:lang w:eastAsia="sk-SK"/>
        </w:rPr>
      </w:pPr>
      <w:r>
        <w:rPr>
          <w:rStyle w:val="FontStyle56"/>
          <w:lang w:eastAsia="sk-SK"/>
        </w:rPr>
        <w:t xml:space="preserve"> </w:t>
      </w:r>
      <w:r w:rsidR="00B44789">
        <w:rPr>
          <w:rStyle w:val="FontStyle56"/>
          <w:lang w:eastAsia="sk-SK"/>
        </w:rPr>
        <w:t>uchádzači,</w:t>
      </w:r>
      <w:r w:rsidR="00B44789">
        <w:t xml:space="preserve"> </w:t>
      </w:r>
      <w:r w:rsidR="00B44789">
        <w:rPr>
          <w:rStyle w:val="FontStyle56"/>
          <w:lang w:eastAsia="sk-SK"/>
        </w:rPr>
        <w:t xml:space="preserve">ktorí predložili ponuku v lehote podľa bodu A.4.3.2. a ich ponuka </w:t>
      </w:r>
      <w:r>
        <w:rPr>
          <w:rStyle w:val="FontStyle56"/>
          <w:lang w:eastAsia="sk-SK"/>
        </w:rPr>
        <w:t xml:space="preserve">  </w:t>
      </w:r>
    </w:p>
    <w:p w:rsidR="00B02394" w:rsidRDefault="00760AA4" w:rsidP="00760AA4">
      <w:pPr>
        <w:pStyle w:val="Style28"/>
        <w:spacing w:line="276" w:lineRule="auto"/>
        <w:ind w:left="794" w:firstLine="720"/>
        <w:jc w:val="both"/>
        <w:rPr>
          <w:rStyle w:val="FontStyle56"/>
          <w:lang w:eastAsia="sk-SK"/>
        </w:rPr>
      </w:pPr>
      <w:r>
        <w:rPr>
          <w:rStyle w:val="FontStyle56"/>
          <w:lang w:eastAsia="sk-SK"/>
        </w:rPr>
        <w:t xml:space="preserve"> </w:t>
      </w:r>
      <w:r w:rsidR="00B44789">
        <w:rPr>
          <w:rStyle w:val="FontStyle56"/>
          <w:lang w:eastAsia="sk-SK"/>
        </w:rPr>
        <w:t xml:space="preserve">nebola vylúčená. Na otváraní obálok s ponukami môže byť uchádzač zastúpený </w:t>
      </w:r>
    </w:p>
    <w:p w:rsidR="00760AA4" w:rsidRDefault="00B44789" w:rsidP="00B02394">
      <w:pPr>
        <w:pStyle w:val="Style28"/>
        <w:spacing w:line="276" w:lineRule="auto"/>
        <w:ind w:left="1474" w:firstLine="98"/>
        <w:jc w:val="both"/>
        <w:rPr>
          <w:rStyle w:val="FontStyle56"/>
          <w:lang w:eastAsia="sk-SK"/>
        </w:rPr>
      </w:pPr>
      <w:r>
        <w:rPr>
          <w:rStyle w:val="FontStyle56"/>
          <w:lang w:eastAsia="sk-SK"/>
        </w:rPr>
        <w:t xml:space="preserve">štatutárnym orgánom alebo členom štatutárneho orgánu uchádzača alebo osobou </w:t>
      </w:r>
      <w:r w:rsidR="00760AA4">
        <w:rPr>
          <w:rStyle w:val="FontStyle56"/>
          <w:lang w:eastAsia="sk-SK"/>
        </w:rPr>
        <w:t xml:space="preserve"> </w:t>
      </w:r>
    </w:p>
    <w:p w:rsidR="00B44789" w:rsidRDefault="00B44789" w:rsidP="00B02394">
      <w:pPr>
        <w:pStyle w:val="Style28"/>
        <w:spacing w:line="276" w:lineRule="auto"/>
        <w:ind w:left="1474" w:firstLine="98"/>
        <w:jc w:val="both"/>
      </w:pPr>
      <w:r>
        <w:rPr>
          <w:rStyle w:val="FontStyle56"/>
          <w:lang w:eastAsia="sk-SK"/>
        </w:rPr>
        <w:t>splnomocnenou uchádzačom na jeho zastupovanie.</w:t>
      </w:r>
    </w:p>
    <w:p w:rsidR="00B44789" w:rsidRDefault="00B44789" w:rsidP="00B44789">
      <w:pPr>
        <w:pStyle w:val="Style28"/>
        <w:spacing w:line="276" w:lineRule="auto"/>
        <w:ind w:left="709" w:firstLine="720"/>
        <w:jc w:val="both"/>
      </w:pPr>
    </w:p>
    <w:p w:rsidR="00B44789" w:rsidRDefault="00B44789" w:rsidP="00B44789">
      <w:pPr>
        <w:pStyle w:val="Style28"/>
        <w:spacing w:line="276" w:lineRule="auto"/>
        <w:ind w:firstLine="720"/>
        <w:jc w:val="both"/>
      </w:pPr>
      <w:r>
        <w:rPr>
          <w:rStyle w:val="FontStyle56"/>
          <w:lang w:eastAsia="sk-SK"/>
        </w:rPr>
        <w:t>A.4.5.3. Uchádzač (fyzická osoba), štatutárny orgán alebo člen štatutárneho orgánu</w:t>
      </w:r>
    </w:p>
    <w:p w:rsidR="00B44789" w:rsidRDefault="00B44789" w:rsidP="00B44789">
      <w:pPr>
        <w:pStyle w:val="Style28"/>
        <w:spacing w:line="276" w:lineRule="auto"/>
        <w:ind w:left="1440"/>
        <w:jc w:val="both"/>
      </w:pPr>
      <w:r>
        <w:rPr>
          <w:rStyle w:val="FontStyle56"/>
          <w:lang w:eastAsia="sk-SK"/>
        </w:rPr>
        <w:t xml:space="preserve">uchádzača (právnická osoba), sa preukáže na otváraní obálok  s ponukami </w:t>
      </w:r>
      <w:r w:rsidRPr="00164E59">
        <w:rPr>
          <w:rStyle w:val="FontStyle56"/>
          <w:lang w:eastAsia="sk-SK"/>
        </w:rPr>
        <w:t>(</w:t>
      </w:r>
      <w:r w:rsidRPr="00164E59">
        <w:rPr>
          <w:rStyle w:val="FontStyle56"/>
          <w:b/>
          <w:lang w:eastAsia="sk-SK"/>
        </w:rPr>
        <w:t>„Kritériá“</w:t>
      </w:r>
      <w:r w:rsidRPr="00164E59">
        <w:rPr>
          <w:rStyle w:val="FontStyle56"/>
          <w:lang w:eastAsia="sk-SK"/>
        </w:rPr>
        <w:t>)</w:t>
      </w:r>
      <w:r>
        <w:rPr>
          <w:rStyle w:val="FontStyle56"/>
          <w:lang w:eastAsia="sk-SK"/>
        </w:rPr>
        <w:t xml:space="preserve"> preukazom totožnosti a originálom alebo kópiou dokladu o oprávnení podnikať, poverený zástupca uchádzača preukazom totožnosti, originálom alebo kópiou dokladu o oprávnení podnikať a plnou mocou na zastupovanie. Fyzická osoba predloží platný originál alebo overenú kópiu živnostenského listu, právnická osoba predloží platný originál alebo overenú kópiu aktuálneho výpisu z obchodného registra.</w:t>
      </w:r>
    </w:p>
    <w:p w:rsidR="00B44789" w:rsidRDefault="00B44789" w:rsidP="00B44789">
      <w:pPr>
        <w:pStyle w:val="Style28"/>
        <w:spacing w:line="276" w:lineRule="auto"/>
        <w:ind w:left="1440"/>
        <w:jc w:val="both"/>
      </w:pPr>
    </w:p>
    <w:p w:rsidR="00B44789" w:rsidRDefault="00B44789" w:rsidP="00B44789">
      <w:pPr>
        <w:pStyle w:val="Style28"/>
        <w:spacing w:line="276" w:lineRule="auto"/>
        <w:ind w:firstLine="720"/>
        <w:jc w:val="both"/>
      </w:pPr>
      <w:r>
        <w:rPr>
          <w:rStyle w:val="FontStyle56"/>
          <w:lang w:eastAsia="sk-SK"/>
        </w:rPr>
        <w:t xml:space="preserve">A.4.5.4.  Uchádzač, ktorý nesplní bod </w:t>
      </w:r>
      <w:r w:rsidRPr="009E2DA2">
        <w:rPr>
          <w:rStyle w:val="FontStyle56"/>
          <w:b/>
          <w:lang w:eastAsia="sk-SK"/>
        </w:rPr>
        <w:t>A.4.5.2.</w:t>
      </w:r>
      <w:r>
        <w:rPr>
          <w:rStyle w:val="FontStyle56"/>
          <w:lang w:eastAsia="sk-SK"/>
        </w:rPr>
        <w:t xml:space="preserve"> nebude pripustený na otváranie obálok.</w:t>
      </w:r>
    </w:p>
    <w:p w:rsidR="00B44789" w:rsidRDefault="00B44789" w:rsidP="00B44789">
      <w:pPr>
        <w:pStyle w:val="Style28"/>
        <w:spacing w:line="276" w:lineRule="auto"/>
        <w:ind w:firstLine="720"/>
        <w:jc w:val="both"/>
      </w:pPr>
      <w:r>
        <w:rPr>
          <w:rStyle w:val="FontStyle56"/>
          <w:lang w:eastAsia="sk-SK"/>
        </w:rPr>
        <w:t xml:space="preserve">A.4.5.5. Na otváraní obálok s </w:t>
      </w:r>
      <w:r w:rsidRPr="00760AA4">
        <w:rPr>
          <w:rStyle w:val="FontStyle56"/>
          <w:lang w:eastAsia="sk-SK"/>
        </w:rPr>
        <w:t xml:space="preserve">ponukami </w:t>
      </w:r>
      <w:r w:rsidRPr="00760AA4">
        <w:rPr>
          <w:rStyle w:val="FontStyle56"/>
          <w:bCs/>
          <w:lang w:eastAsia="sk-SK"/>
        </w:rPr>
        <w:t>v časti</w:t>
      </w:r>
      <w:r w:rsidRPr="00760AA4">
        <w:rPr>
          <w:rStyle w:val="FontStyle56"/>
          <w:b/>
          <w:bCs/>
          <w:lang w:eastAsia="sk-SK"/>
        </w:rPr>
        <w:t xml:space="preserve"> „Kritériá“ </w:t>
      </w:r>
      <w:r w:rsidRPr="00760AA4">
        <w:rPr>
          <w:rStyle w:val="FontStyle56"/>
          <w:lang w:eastAsia="sk-SK"/>
        </w:rPr>
        <w:t>za</w:t>
      </w:r>
      <w:r>
        <w:rPr>
          <w:rStyle w:val="FontStyle56"/>
          <w:lang w:eastAsia="sk-SK"/>
        </w:rPr>
        <w:t xml:space="preserve"> účasti uchádzačov sa</w:t>
      </w:r>
    </w:p>
    <w:p w:rsidR="00B44789" w:rsidRPr="002637C1" w:rsidRDefault="00B44789" w:rsidP="00B44789">
      <w:pPr>
        <w:pStyle w:val="Style28"/>
        <w:spacing w:line="276" w:lineRule="auto"/>
        <w:ind w:left="1440"/>
        <w:jc w:val="both"/>
        <w:rPr>
          <w:color w:val="FF0000"/>
        </w:rPr>
      </w:pPr>
      <w:r>
        <w:rPr>
          <w:rStyle w:val="FontStyle56"/>
          <w:lang w:eastAsia="sk-SK"/>
        </w:rPr>
        <w:t xml:space="preserve">všetkým zúčastneným z predložených ponúk zverejnia obchodné mená, sídla alebo miesta podnikania všetkých uchádzačov a ich návrhy na plnenie jednotlivých kritérií, ktoré sa </w:t>
      </w:r>
      <w:r w:rsidRPr="00A827EB">
        <w:rPr>
          <w:rStyle w:val="FontStyle56"/>
          <w:lang w:eastAsia="sk-SK"/>
        </w:rPr>
        <w:t xml:space="preserve">dajú vyhodnotiť číselnou hodnotou, určených obstarávateľom na hodnotenie ponúk. Tieto návrhy sa prečítajú z Tabuliek návrhov uchádzačov na plnenie jednotlivých kritérií určených obstarávateľom na hodnotenie ponúk podľa bodu G, </w:t>
      </w:r>
      <w:r w:rsidRPr="00A827EB">
        <w:rPr>
          <w:rStyle w:val="FontStyle56"/>
          <w:lang w:eastAsia="sk-SK"/>
        </w:rPr>
        <w:lastRenderedPageBreak/>
        <w:t>ktoré je každý uchádzač povinný vyplniť podľa údajov v jeho ponuke, a ktoré sú súčasťou jeho ponuky. Ostatné údaje uvedené v ponuke sa nezverejňujú</w:t>
      </w:r>
      <w:r w:rsidRPr="002637C1">
        <w:rPr>
          <w:rStyle w:val="FontStyle56"/>
          <w:color w:val="FF0000"/>
          <w:lang w:eastAsia="sk-SK"/>
        </w:rPr>
        <w:t>.</w:t>
      </w:r>
    </w:p>
    <w:p w:rsidR="00B44789" w:rsidRDefault="00B44789" w:rsidP="00B44789">
      <w:pPr>
        <w:pStyle w:val="Style28"/>
        <w:spacing w:line="276" w:lineRule="auto"/>
        <w:jc w:val="both"/>
      </w:pPr>
    </w:p>
    <w:p w:rsidR="00B44789" w:rsidRPr="00760AA4" w:rsidRDefault="00B44789" w:rsidP="00B44789">
      <w:pPr>
        <w:pStyle w:val="Style28"/>
        <w:spacing w:line="276" w:lineRule="auto"/>
        <w:ind w:firstLine="720"/>
        <w:jc w:val="both"/>
      </w:pPr>
      <w:r>
        <w:rPr>
          <w:rStyle w:val="FontStyle56"/>
          <w:lang w:eastAsia="sk-SK"/>
        </w:rPr>
        <w:t xml:space="preserve">A.4.5.6. </w:t>
      </w:r>
      <w:r w:rsidRPr="00760AA4">
        <w:rPr>
          <w:rStyle w:val="FontStyle56"/>
          <w:lang w:eastAsia="sk-SK"/>
        </w:rPr>
        <w:t xml:space="preserve">Obstarávateľ do </w:t>
      </w:r>
      <w:r w:rsidRPr="00760AA4">
        <w:rPr>
          <w:rStyle w:val="FontStyle56"/>
          <w:b/>
          <w:lang w:eastAsia="sk-SK"/>
        </w:rPr>
        <w:t>5</w:t>
      </w:r>
      <w:r w:rsidRPr="00760AA4">
        <w:rPr>
          <w:rStyle w:val="FontStyle56"/>
          <w:lang w:eastAsia="sk-SK"/>
        </w:rPr>
        <w:t xml:space="preserve"> dní odo dňa otvárania obálok s ponukami pošle všetkým</w:t>
      </w:r>
    </w:p>
    <w:p w:rsidR="00B44789" w:rsidRPr="00760AA4" w:rsidRDefault="00B44789" w:rsidP="00B44789">
      <w:pPr>
        <w:pStyle w:val="Style28"/>
        <w:spacing w:line="276" w:lineRule="auto"/>
        <w:ind w:left="1440"/>
        <w:jc w:val="both"/>
      </w:pPr>
      <w:r w:rsidRPr="00760AA4">
        <w:rPr>
          <w:rStyle w:val="FontStyle56"/>
          <w:lang w:eastAsia="sk-SK"/>
        </w:rPr>
        <w:t xml:space="preserve">uchádzačom, ktorí predložili ponuky v lehote na predkladanie ponúk, zápisnicu z otvárania tejto časti ponúk  </w:t>
      </w:r>
      <w:r w:rsidRPr="00760AA4">
        <w:rPr>
          <w:rStyle w:val="FontStyle56"/>
          <w:bCs/>
          <w:lang w:eastAsia="sk-SK"/>
        </w:rPr>
        <w:t>v časti</w:t>
      </w:r>
      <w:r w:rsidRPr="00760AA4">
        <w:rPr>
          <w:rStyle w:val="FontStyle56"/>
          <w:b/>
          <w:bCs/>
          <w:lang w:eastAsia="sk-SK"/>
        </w:rPr>
        <w:t xml:space="preserve"> „Kritériá“</w:t>
      </w:r>
      <w:r w:rsidRPr="00760AA4">
        <w:rPr>
          <w:rStyle w:val="FontStyle56"/>
          <w:lang w:eastAsia="sk-SK"/>
        </w:rPr>
        <w:t xml:space="preserve">. Zápisnica obsahuje údaje uvedené bode A.4.5.5.  </w:t>
      </w:r>
    </w:p>
    <w:p w:rsidR="00B44789" w:rsidRDefault="00B44789" w:rsidP="00B44789">
      <w:pPr>
        <w:pStyle w:val="Style28"/>
        <w:spacing w:line="276" w:lineRule="auto"/>
        <w:jc w:val="both"/>
      </w:pPr>
    </w:p>
    <w:p w:rsidR="00B44789" w:rsidRDefault="00B44789" w:rsidP="00B44789">
      <w:pPr>
        <w:pStyle w:val="Style13"/>
        <w:spacing w:line="276" w:lineRule="auto"/>
        <w:jc w:val="both"/>
      </w:pPr>
      <w:r>
        <w:rPr>
          <w:rStyle w:val="FontStyle56"/>
          <w:b/>
          <w:bCs/>
          <w:lang w:eastAsia="sk-SK"/>
        </w:rPr>
        <w:t xml:space="preserve">A.4.6.   </w:t>
      </w:r>
      <w:r>
        <w:rPr>
          <w:rStyle w:val="FontStyle47"/>
          <w:b/>
          <w:bCs/>
          <w:lang w:eastAsia="sk-SK"/>
        </w:rPr>
        <w:t>Dôvernosť procesu verejného obstarávania:</w:t>
      </w:r>
    </w:p>
    <w:p w:rsidR="00B44789" w:rsidRDefault="00B44789" w:rsidP="00B44789">
      <w:pPr>
        <w:pStyle w:val="Style28"/>
        <w:spacing w:line="276" w:lineRule="auto"/>
        <w:ind w:firstLine="720"/>
        <w:jc w:val="both"/>
      </w:pPr>
      <w:r>
        <w:rPr>
          <w:rStyle w:val="FontStyle56"/>
          <w:lang w:eastAsia="sk-SK"/>
        </w:rPr>
        <w:t>A.4.6.1. Informácie, týkajúce sa preskúmania, vysvetlenia, vyhodnotenia, vzájomného</w:t>
      </w:r>
    </w:p>
    <w:p w:rsidR="00B44789" w:rsidRDefault="00B44789" w:rsidP="00B44789">
      <w:pPr>
        <w:pStyle w:val="Style28"/>
        <w:spacing w:line="276" w:lineRule="auto"/>
        <w:ind w:left="1440"/>
        <w:jc w:val="both"/>
      </w:pPr>
      <w:r>
        <w:rPr>
          <w:rStyle w:val="FontStyle56"/>
          <w:lang w:eastAsia="sk-SK"/>
        </w:rPr>
        <w:t>porovnania ponúk a odporúčaní do prijatia ponuky sú dôverné. Členovia komisie na vyhodnotenie ponúk a zodpovedné osoby obstarávateľa, nesmú zverejniť uvedené informácie ani uchádzačom, ani žiadnym iným osobám.</w:t>
      </w:r>
    </w:p>
    <w:p w:rsidR="00B44789" w:rsidRDefault="00B44789" w:rsidP="00B44789">
      <w:pPr>
        <w:pStyle w:val="Style28"/>
        <w:spacing w:line="276" w:lineRule="auto"/>
        <w:ind w:left="1440"/>
        <w:jc w:val="both"/>
      </w:pPr>
    </w:p>
    <w:p w:rsidR="00B44789" w:rsidRDefault="00B44789" w:rsidP="00B44789">
      <w:pPr>
        <w:pStyle w:val="Style28"/>
        <w:spacing w:line="276" w:lineRule="auto"/>
        <w:ind w:firstLine="720"/>
        <w:jc w:val="both"/>
      </w:pPr>
      <w:r>
        <w:rPr>
          <w:rStyle w:val="FontStyle56"/>
          <w:lang w:eastAsia="sk-SK"/>
        </w:rPr>
        <w:t>A.4.6.2. Informácie, ktoré uchádzač v ponuke označí za dôverné, nebudú v žiadnom</w:t>
      </w:r>
    </w:p>
    <w:p w:rsidR="00B44789" w:rsidRDefault="00B44789" w:rsidP="00B44789">
      <w:pPr>
        <w:pStyle w:val="Style28"/>
        <w:spacing w:line="276" w:lineRule="auto"/>
        <w:ind w:left="1440"/>
        <w:jc w:val="both"/>
      </w:pPr>
      <w:r>
        <w:rPr>
          <w:rStyle w:val="FontStyle56"/>
          <w:lang w:eastAsia="sk-SK"/>
        </w:rPr>
        <w:t>prípade zverejnené. Ak uchádzač nepredloží ponuku v elektronickej forme, má sa za to, že považuje celú ponuku za dôvernú. Toto ustanovenie sa nevzťahuje na informácie uvedené v bode G.l.</w:t>
      </w:r>
    </w:p>
    <w:p w:rsidR="00B44789" w:rsidRDefault="00B44789" w:rsidP="00B44789">
      <w:pPr>
        <w:pStyle w:val="Style28"/>
        <w:spacing w:line="276" w:lineRule="auto"/>
        <w:ind w:left="1440"/>
        <w:jc w:val="both"/>
      </w:pPr>
    </w:p>
    <w:p w:rsidR="00B44789" w:rsidRDefault="00B44789" w:rsidP="00B44789">
      <w:pPr>
        <w:pStyle w:val="Style13"/>
        <w:spacing w:line="276" w:lineRule="auto"/>
        <w:jc w:val="both"/>
      </w:pPr>
      <w:r>
        <w:rPr>
          <w:rStyle w:val="FontStyle56"/>
          <w:b/>
          <w:bCs/>
          <w:lang w:eastAsia="sk-SK"/>
        </w:rPr>
        <w:t xml:space="preserve">A.4.7.   </w:t>
      </w:r>
      <w:r>
        <w:rPr>
          <w:rStyle w:val="FontStyle47"/>
          <w:b/>
          <w:bCs/>
          <w:lang w:eastAsia="sk-SK"/>
        </w:rPr>
        <w:t>Vyhodnotenie splnenia podmienok účasti:</w:t>
      </w:r>
    </w:p>
    <w:p w:rsidR="00B44789" w:rsidRDefault="00B44789" w:rsidP="00B44789">
      <w:pPr>
        <w:pStyle w:val="Style28"/>
        <w:spacing w:line="276" w:lineRule="auto"/>
        <w:ind w:firstLine="720"/>
        <w:jc w:val="both"/>
        <w:rPr>
          <w:rStyle w:val="FontStyle56"/>
          <w:lang w:eastAsia="sk-SK"/>
        </w:rPr>
      </w:pPr>
      <w:r>
        <w:rPr>
          <w:rStyle w:val="FontStyle56"/>
          <w:lang w:eastAsia="sk-SK"/>
        </w:rPr>
        <w:t>A.4.7.1. Komisia najskôr vyhodnotí splnenie podmienok účasti jednotlivých</w:t>
      </w:r>
      <w:r>
        <w:t xml:space="preserve"> </w:t>
      </w:r>
      <w:r>
        <w:rPr>
          <w:rStyle w:val="FontStyle56"/>
          <w:lang w:eastAsia="sk-SK"/>
        </w:rPr>
        <w:t xml:space="preserve">uchádzačov. </w:t>
      </w:r>
    </w:p>
    <w:p w:rsidR="00B44789" w:rsidRDefault="00B44789" w:rsidP="00B44789">
      <w:pPr>
        <w:pStyle w:val="Style28"/>
        <w:spacing w:line="276" w:lineRule="auto"/>
        <w:ind w:left="709" w:firstLine="720"/>
        <w:jc w:val="both"/>
        <w:rPr>
          <w:rStyle w:val="FontStyle56"/>
          <w:lang w:eastAsia="sk-SK"/>
        </w:rPr>
      </w:pPr>
      <w:r>
        <w:rPr>
          <w:rStyle w:val="FontStyle56"/>
          <w:lang w:eastAsia="sk-SK"/>
        </w:rPr>
        <w:t xml:space="preserve">  Komisia preskúma, či všetky ponuky spĺňajú požiadavky obstarávateľa a rozhodne, </w:t>
      </w:r>
    </w:p>
    <w:p w:rsidR="00B44789" w:rsidRDefault="00B44789" w:rsidP="00B44789">
      <w:pPr>
        <w:pStyle w:val="Style28"/>
        <w:spacing w:line="276" w:lineRule="auto"/>
        <w:ind w:left="709" w:firstLine="720"/>
        <w:jc w:val="both"/>
      </w:pPr>
      <w:r>
        <w:rPr>
          <w:rStyle w:val="FontStyle56"/>
          <w:lang w:eastAsia="sk-SK"/>
        </w:rPr>
        <w:t xml:space="preserve">  či ponuka:</w:t>
      </w:r>
    </w:p>
    <w:p w:rsidR="00B44789" w:rsidRDefault="00B44789" w:rsidP="00B44789">
      <w:pPr>
        <w:pStyle w:val="Style28"/>
        <w:spacing w:line="276" w:lineRule="auto"/>
        <w:jc w:val="both"/>
      </w:pPr>
      <w:r>
        <w:rPr>
          <w:rStyle w:val="FontStyle56"/>
          <w:lang w:eastAsia="sk-SK"/>
        </w:rPr>
        <w:t xml:space="preserve"> </w:t>
      </w:r>
    </w:p>
    <w:p w:rsidR="00B44789" w:rsidRPr="000F005D" w:rsidRDefault="00B44789" w:rsidP="00B44789">
      <w:pPr>
        <w:pStyle w:val="Style28"/>
        <w:spacing w:line="276" w:lineRule="auto"/>
        <w:ind w:left="720" w:firstLine="720"/>
        <w:jc w:val="both"/>
      </w:pPr>
      <w:r w:rsidRPr="000F005D">
        <w:rPr>
          <w:rStyle w:val="FontStyle56"/>
          <w:lang w:eastAsia="sk-SK"/>
        </w:rPr>
        <w:t>A.4.7.1.1. Obsahuje náležitosti určené v bodoch A.3.2 a E, (okrem plnenia v</w:t>
      </w:r>
    </w:p>
    <w:p w:rsidR="00B44789" w:rsidRPr="000F005D" w:rsidRDefault="00B44789" w:rsidP="00B44789">
      <w:pPr>
        <w:pStyle w:val="Style28"/>
        <w:spacing w:line="276" w:lineRule="auto"/>
        <w:ind w:left="1440" w:firstLine="720"/>
        <w:jc w:val="both"/>
      </w:pPr>
      <w:r w:rsidRPr="000F005D">
        <w:rPr>
          <w:rStyle w:val="FontStyle56"/>
          <w:lang w:eastAsia="sk-SK"/>
        </w:rPr>
        <w:t xml:space="preserve">      obálke </w:t>
      </w:r>
      <w:r w:rsidRPr="000F005D">
        <w:rPr>
          <w:rStyle w:val="FontStyle56"/>
          <w:b/>
          <w:lang w:eastAsia="sk-SK"/>
        </w:rPr>
        <w:t>„Kritériá“</w:t>
      </w:r>
      <w:r w:rsidRPr="000F005D">
        <w:rPr>
          <w:rStyle w:val="FontStyle56"/>
          <w:lang w:eastAsia="sk-SK"/>
        </w:rPr>
        <w:t>, t.j. plnenie kritérií a návrh zmluvy)</w:t>
      </w:r>
    </w:p>
    <w:p w:rsidR="00BA7A4E" w:rsidRDefault="00BA7A4E" w:rsidP="00BA7A4E">
      <w:pPr>
        <w:pStyle w:val="Style28"/>
        <w:spacing w:line="276" w:lineRule="auto"/>
        <w:ind w:left="680" w:firstLine="720"/>
        <w:jc w:val="both"/>
        <w:rPr>
          <w:rStyle w:val="FontStyle56"/>
          <w:b/>
          <w:lang w:eastAsia="sk-SK"/>
        </w:rPr>
      </w:pPr>
      <w:r>
        <w:rPr>
          <w:rStyle w:val="FontStyle56"/>
          <w:lang w:eastAsia="sk-SK"/>
        </w:rPr>
        <w:t xml:space="preserve"> </w:t>
      </w:r>
      <w:r w:rsidR="00B44789" w:rsidRPr="000F005D">
        <w:rPr>
          <w:rStyle w:val="FontStyle56"/>
          <w:lang w:eastAsia="sk-SK"/>
        </w:rPr>
        <w:t>A.4.7.1.2. Obsahuje náležitosti určené v bodoch A.3.2 a E,</w:t>
      </w:r>
      <w:r w:rsidR="003D30C5">
        <w:t xml:space="preserve"> </w:t>
      </w:r>
      <w:r w:rsidRPr="000F005D">
        <w:rPr>
          <w:rStyle w:val="FontStyle56"/>
          <w:lang w:eastAsia="sk-SK"/>
        </w:rPr>
        <w:t xml:space="preserve">(okrem plnenia v   obálke </w:t>
      </w:r>
    </w:p>
    <w:p w:rsidR="00B44789" w:rsidRPr="000F005D" w:rsidRDefault="00BA7A4E" w:rsidP="00BA7A4E">
      <w:pPr>
        <w:pStyle w:val="Style28"/>
        <w:spacing w:line="276" w:lineRule="auto"/>
        <w:ind w:left="1404" w:firstLine="720"/>
        <w:jc w:val="both"/>
      </w:pPr>
      <w:r>
        <w:rPr>
          <w:rStyle w:val="FontStyle56"/>
          <w:b/>
          <w:lang w:eastAsia="sk-SK"/>
        </w:rPr>
        <w:t xml:space="preserve">      </w:t>
      </w:r>
      <w:r w:rsidRPr="000F005D">
        <w:rPr>
          <w:rStyle w:val="FontStyle56"/>
          <w:b/>
          <w:lang w:eastAsia="sk-SK"/>
        </w:rPr>
        <w:t>„Kritériá“</w:t>
      </w:r>
      <w:r w:rsidRPr="000F005D">
        <w:rPr>
          <w:rStyle w:val="FontStyle56"/>
          <w:lang w:eastAsia="sk-SK"/>
        </w:rPr>
        <w:t>, t.j. plnenie kritérií a návrh zmluvy)</w:t>
      </w:r>
    </w:p>
    <w:p w:rsidR="00B44789" w:rsidRDefault="00B44789" w:rsidP="00B44789">
      <w:pPr>
        <w:pStyle w:val="Style28"/>
        <w:spacing w:line="276" w:lineRule="auto"/>
        <w:jc w:val="both"/>
      </w:pPr>
    </w:p>
    <w:p w:rsidR="00B44789" w:rsidRDefault="00B44789" w:rsidP="00B44789">
      <w:pPr>
        <w:pStyle w:val="Style28"/>
        <w:spacing w:line="276" w:lineRule="auto"/>
        <w:ind w:left="720" w:firstLine="720"/>
        <w:jc w:val="both"/>
      </w:pPr>
      <w:r>
        <w:rPr>
          <w:rStyle w:val="FontStyle56"/>
          <w:lang w:eastAsia="sk-SK"/>
        </w:rPr>
        <w:t>A.4.7.1.3. zodpovedá pokynom a dokumentom uvedeným v týchto súťažných</w:t>
      </w:r>
    </w:p>
    <w:p w:rsidR="00B44789" w:rsidRDefault="00B44789" w:rsidP="00B44789">
      <w:pPr>
        <w:pStyle w:val="Style28"/>
        <w:spacing w:line="276" w:lineRule="auto"/>
        <w:ind w:left="1440" w:firstLine="720"/>
        <w:jc w:val="both"/>
      </w:pPr>
      <w:r>
        <w:rPr>
          <w:rStyle w:val="FontStyle56"/>
          <w:lang w:eastAsia="sk-SK"/>
        </w:rPr>
        <w:t xml:space="preserve">     podkladoch.</w:t>
      </w:r>
    </w:p>
    <w:p w:rsidR="00B44789" w:rsidRDefault="00B44789" w:rsidP="00B44789">
      <w:pPr>
        <w:pStyle w:val="Style28"/>
        <w:spacing w:line="276" w:lineRule="auto"/>
        <w:ind w:left="1440" w:firstLine="720"/>
        <w:jc w:val="both"/>
      </w:pPr>
    </w:p>
    <w:p w:rsidR="00B44789" w:rsidRPr="00760AA4" w:rsidRDefault="00B44789" w:rsidP="00B44789">
      <w:pPr>
        <w:pStyle w:val="Style28"/>
        <w:spacing w:line="276" w:lineRule="auto"/>
        <w:ind w:firstLine="720"/>
        <w:jc w:val="both"/>
      </w:pPr>
      <w:r>
        <w:rPr>
          <w:rStyle w:val="FontStyle56"/>
          <w:lang w:eastAsia="sk-SK"/>
        </w:rPr>
        <w:t xml:space="preserve">A.4.7.2.  </w:t>
      </w:r>
      <w:r w:rsidRPr="00760AA4">
        <w:rPr>
          <w:rStyle w:val="FontStyle56"/>
          <w:lang w:eastAsia="sk-SK"/>
        </w:rPr>
        <w:t xml:space="preserve">Ak komisia zistí, že uchádzač nesplnil podmienky stanovené v bode </w:t>
      </w:r>
      <w:r w:rsidRPr="00760AA4">
        <w:rPr>
          <w:rStyle w:val="FontStyle56"/>
          <w:b/>
          <w:lang w:eastAsia="sk-SK"/>
        </w:rPr>
        <w:t>A.4.7.1</w:t>
      </w:r>
      <w:r w:rsidRPr="00760AA4">
        <w:rPr>
          <w:rStyle w:val="FontStyle56"/>
          <w:lang w:eastAsia="sk-SK"/>
        </w:rPr>
        <w:t>,</w:t>
      </w:r>
    </w:p>
    <w:p w:rsidR="000D0492" w:rsidRPr="00760AA4" w:rsidRDefault="000D0492" w:rsidP="00B44789">
      <w:pPr>
        <w:pStyle w:val="Style28"/>
        <w:spacing w:line="276" w:lineRule="auto"/>
        <w:ind w:left="1440"/>
        <w:jc w:val="both"/>
        <w:rPr>
          <w:rStyle w:val="FontStyle56"/>
          <w:lang w:eastAsia="sk-SK"/>
        </w:rPr>
      </w:pPr>
      <w:r w:rsidRPr="00760AA4">
        <w:rPr>
          <w:rStyle w:val="FontStyle56"/>
          <w:lang w:eastAsia="sk-SK"/>
        </w:rPr>
        <w:t xml:space="preserve">   </w:t>
      </w:r>
      <w:r w:rsidR="00B44789" w:rsidRPr="00760AA4">
        <w:rPr>
          <w:rStyle w:val="FontStyle56"/>
          <w:lang w:eastAsia="sk-SK"/>
        </w:rPr>
        <w:t xml:space="preserve">bude uchádzač z tejto súťaže vylúčený. Verejný obstarávateľ  písomne požiada </w:t>
      </w:r>
      <w:r w:rsidRPr="00760AA4">
        <w:rPr>
          <w:rStyle w:val="FontStyle56"/>
          <w:lang w:eastAsia="sk-SK"/>
        </w:rPr>
        <w:t xml:space="preserve">  </w:t>
      </w:r>
    </w:p>
    <w:p w:rsidR="000D0492" w:rsidRPr="00760AA4" w:rsidRDefault="000D0492" w:rsidP="00B44789">
      <w:pPr>
        <w:pStyle w:val="Style28"/>
        <w:spacing w:line="276" w:lineRule="auto"/>
        <w:ind w:left="1440"/>
        <w:jc w:val="both"/>
        <w:rPr>
          <w:rStyle w:val="FontStyle56"/>
          <w:lang w:eastAsia="sk-SK"/>
        </w:rPr>
      </w:pPr>
      <w:r w:rsidRPr="00760AA4">
        <w:rPr>
          <w:rStyle w:val="FontStyle56"/>
          <w:lang w:eastAsia="sk-SK"/>
        </w:rPr>
        <w:t xml:space="preserve">   </w:t>
      </w:r>
      <w:r w:rsidR="00B44789" w:rsidRPr="00760AA4">
        <w:rPr>
          <w:rStyle w:val="FontStyle56"/>
          <w:lang w:eastAsia="sk-SK"/>
        </w:rPr>
        <w:t xml:space="preserve">uchádzača o  vysvetlenie alebo doplnenie  predložených dokladov, ak z </w:t>
      </w:r>
      <w:r w:rsidRPr="00760AA4">
        <w:rPr>
          <w:rStyle w:val="FontStyle56"/>
          <w:lang w:eastAsia="sk-SK"/>
        </w:rPr>
        <w:t xml:space="preserve">  </w:t>
      </w:r>
    </w:p>
    <w:p w:rsidR="000D0492" w:rsidRPr="00760AA4" w:rsidRDefault="000D0492" w:rsidP="00B44789">
      <w:pPr>
        <w:pStyle w:val="Style28"/>
        <w:spacing w:line="276" w:lineRule="auto"/>
        <w:ind w:left="1440"/>
        <w:jc w:val="both"/>
        <w:rPr>
          <w:rStyle w:val="FontStyle56"/>
          <w:lang w:eastAsia="sk-SK"/>
        </w:rPr>
      </w:pPr>
      <w:r w:rsidRPr="00760AA4">
        <w:rPr>
          <w:rStyle w:val="FontStyle56"/>
          <w:lang w:eastAsia="sk-SK"/>
        </w:rPr>
        <w:t xml:space="preserve">   </w:t>
      </w:r>
      <w:r w:rsidR="00B44789" w:rsidRPr="00760AA4">
        <w:rPr>
          <w:rStyle w:val="FontStyle56"/>
          <w:lang w:eastAsia="sk-SK"/>
        </w:rPr>
        <w:t xml:space="preserve">predložených dokladov nie je možné posúdiť ich platnosť alebo  splnenie </w:t>
      </w:r>
      <w:r w:rsidRPr="00760AA4">
        <w:rPr>
          <w:rStyle w:val="FontStyle56"/>
          <w:lang w:eastAsia="sk-SK"/>
        </w:rPr>
        <w:t xml:space="preserve">  </w:t>
      </w:r>
    </w:p>
    <w:p w:rsidR="000D0492" w:rsidRPr="00760AA4" w:rsidRDefault="000D0492" w:rsidP="00B44789">
      <w:pPr>
        <w:pStyle w:val="Style28"/>
        <w:spacing w:line="276" w:lineRule="auto"/>
        <w:ind w:left="1440"/>
        <w:jc w:val="both"/>
        <w:rPr>
          <w:rStyle w:val="FontStyle56"/>
          <w:lang w:eastAsia="sk-SK"/>
        </w:rPr>
      </w:pPr>
      <w:r w:rsidRPr="00760AA4">
        <w:rPr>
          <w:rStyle w:val="FontStyle56"/>
          <w:lang w:eastAsia="sk-SK"/>
        </w:rPr>
        <w:t xml:space="preserve">   </w:t>
      </w:r>
      <w:r w:rsidR="00B44789" w:rsidRPr="00760AA4">
        <w:rPr>
          <w:rStyle w:val="FontStyle56"/>
          <w:lang w:eastAsia="sk-SK"/>
        </w:rPr>
        <w:t>podmienok účasti . (Verejný obstarávateľ postupuje v zmysle § 33, ods. 6</w:t>
      </w:r>
      <w:r w:rsidR="00B44789" w:rsidRPr="00760AA4">
        <w:rPr>
          <w:rStyle w:val="FontStyle56"/>
          <w:b/>
          <w:lang w:eastAsia="sk-SK"/>
        </w:rPr>
        <w:t xml:space="preserve">, </w:t>
      </w:r>
      <w:r w:rsidR="00B44789" w:rsidRPr="00760AA4">
        <w:rPr>
          <w:rStyle w:val="FontStyle56"/>
          <w:lang w:eastAsia="sk-SK"/>
        </w:rPr>
        <w:t xml:space="preserve">zákona </w:t>
      </w:r>
      <w:r w:rsidRPr="00760AA4">
        <w:rPr>
          <w:rStyle w:val="FontStyle56"/>
          <w:lang w:eastAsia="sk-SK"/>
        </w:rPr>
        <w:t xml:space="preserve"> </w:t>
      </w:r>
    </w:p>
    <w:p w:rsidR="00B44789" w:rsidRPr="00760AA4" w:rsidRDefault="000D0492" w:rsidP="00B44789">
      <w:pPr>
        <w:pStyle w:val="Style28"/>
        <w:spacing w:line="276" w:lineRule="auto"/>
        <w:ind w:left="1440"/>
        <w:jc w:val="both"/>
      </w:pPr>
      <w:r w:rsidRPr="00760AA4">
        <w:rPr>
          <w:rStyle w:val="FontStyle56"/>
          <w:lang w:eastAsia="sk-SK"/>
        </w:rPr>
        <w:t xml:space="preserve">   </w:t>
      </w:r>
      <w:r w:rsidR="00B44789" w:rsidRPr="00760AA4">
        <w:rPr>
          <w:rStyle w:val="FontStyle56"/>
          <w:lang w:eastAsia="sk-SK"/>
        </w:rPr>
        <w:t>o VO).</w:t>
      </w:r>
    </w:p>
    <w:p w:rsidR="00B44789" w:rsidRDefault="00B44789" w:rsidP="00B44789">
      <w:pPr>
        <w:pStyle w:val="Style28"/>
        <w:spacing w:line="276" w:lineRule="auto"/>
        <w:jc w:val="both"/>
      </w:pPr>
    </w:p>
    <w:p w:rsidR="00B44789" w:rsidRPr="00760AA4" w:rsidRDefault="00B44789" w:rsidP="00B44789">
      <w:pPr>
        <w:pStyle w:val="Style28"/>
        <w:spacing w:line="276" w:lineRule="auto"/>
        <w:ind w:firstLine="720"/>
        <w:jc w:val="both"/>
      </w:pPr>
      <w:r>
        <w:rPr>
          <w:rStyle w:val="FontStyle56"/>
          <w:lang w:eastAsia="sk-SK"/>
        </w:rPr>
        <w:t xml:space="preserve">A.4.7.3. </w:t>
      </w:r>
      <w:r w:rsidRPr="00760AA4">
        <w:rPr>
          <w:rStyle w:val="FontStyle56"/>
          <w:lang w:eastAsia="sk-SK"/>
        </w:rPr>
        <w:t>Komisia vylúči uchádzača, ak v určenej lehote, resp. v lehote určenej zákonom</w:t>
      </w:r>
    </w:p>
    <w:p w:rsidR="00B44789" w:rsidRPr="00760AA4" w:rsidRDefault="000D0492" w:rsidP="00B44789">
      <w:pPr>
        <w:pStyle w:val="Style28"/>
        <w:spacing w:line="276" w:lineRule="auto"/>
        <w:ind w:left="720" w:firstLine="720"/>
        <w:jc w:val="both"/>
      </w:pPr>
      <w:r w:rsidRPr="00760AA4">
        <w:rPr>
          <w:rStyle w:val="FontStyle56"/>
          <w:lang w:eastAsia="sk-SK"/>
        </w:rPr>
        <w:t xml:space="preserve"> </w:t>
      </w:r>
      <w:r w:rsidR="00B44789" w:rsidRPr="00760AA4">
        <w:rPr>
          <w:rStyle w:val="FontStyle56"/>
          <w:lang w:eastAsia="sk-SK"/>
        </w:rPr>
        <w:t>o VO nepredloží vysvetlenie ponuky.</w:t>
      </w:r>
    </w:p>
    <w:p w:rsidR="00B44789" w:rsidRDefault="00B44789" w:rsidP="00B44789">
      <w:pPr>
        <w:pStyle w:val="Style28"/>
        <w:spacing w:line="276" w:lineRule="auto"/>
        <w:jc w:val="both"/>
      </w:pPr>
    </w:p>
    <w:p w:rsidR="00B44789" w:rsidRDefault="00B44789" w:rsidP="00B44789">
      <w:pPr>
        <w:pStyle w:val="Style28"/>
        <w:spacing w:line="276" w:lineRule="auto"/>
        <w:ind w:firstLine="720"/>
        <w:jc w:val="both"/>
      </w:pPr>
      <w:r>
        <w:rPr>
          <w:rStyle w:val="FontStyle56"/>
          <w:lang w:eastAsia="sk-SK"/>
        </w:rPr>
        <w:t>A.4.7.4. Skutočne zodpovedajúcou je ponuka, ktorá vyhovuje všetkým požiadavkám a</w:t>
      </w:r>
    </w:p>
    <w:p w:rsidR="000D0492" w:rsidRDefault="000D0492" w:rsidP="00B44789">
      <w:pPr>
        <w:pStyle w:val="Style28"/>
        <w:spacing w:line="276" w:lineRule="auto"/>
        <w:ind w:left="1440"/>
        <w:jc w:val="both"/>
        <w:rPr>
          <w:rStyle w:val="FontStyle56"/>
          <w:lang w:eastAsia="sk-SK"/>
        </w:rPr>
      </w:pPr>
      <w:r>
        <w:rPr>
          <w:rStyle w:val="FontStyle56"/>
          <w:lang w:eastAsia="sk-SK"/>
        </w:rPr>
        <w:t xml:space="preserve"> </w:t>
      </w:r>
      <w:r w:rsidR="00B44789">
        <w:rPr>
          <w:rStyle w:val="FontStyle56"/>
          <w:lang w:eastAsia="sk-SK"/>
        </w:rPr>
        <w:t xml:space="preserve">špecifikáciám podľa týchto súťažných podkladov a zároveň neobsahuje žiadne </w:t>
      </w:r>
      <w:r>
        <w:rPr>
          <w:rStyle w:val="FontStyle56"/>
          <w:lang w:eastAsia="sk-SK"/>
        </w:rPr>
        <w:t xml:space="preserve"> </w:t>
      </w:r>
    </w:p>
    <w:p w:rsidR="000D0492" w:rsidRDefault="000D0492" w:rsidP="00B44789">
      <w:pPr>
        <w:pStyle w:val="Style28"/>
        <w:spacing w:line="276" w:lineRule="auto"/>
        <w:ind w:left="1440"/>
        <w:jc w:val="both"/>
        <w:rPr>
          <w:rStyle w:val="FontStyle56"/>
          <w:lang w:eastAsia="sk-SK"/>
        </w:rPr>
      </w:pPr>
      <w:r>
        <w:rPr>
          <w:rStyle w:val="FontStyle56"/>
          <w:lang w:eastAsia="sk-SK"/>
        </w:rPr>
        <w:lastRenderedPageBreak/>
        <w:t xml:space="preserve"> </w:t>
      </w:r>
      <w:r w:rsidR="00B44789">
        <w:rPr>
          <w:rStyle w:val="FontStyle56"/>
          <w:lang w:eastAsia="sk-SK"/>
        </w:rPr>
        <w:t xml:space="preserve">obmedzenia alebo výhrady, ktoré sú v rozpore s uvedeným dokumentom. Ostatné </w:t>
      </w:r>
      <w:r>
        <w:rPr>
          <w:rStyle w:val="FontStyle56"/>
          <w:lang w:eastAsia="sk-SK"/>
        </w:rPr>
        <w:t xml:space="preserve"> </w:t>
      </w:r>
    </w:p>
    <w:p w:rsidR="00B44789" w:rsidRDefault="000D0492" w:rsidP="00B44789">
      <w:pPr>
        <w:pStyle w:val="Style28"/>
        <w:spacing w:line="276" w:lineRule="auto"/>
        <w:ind w:left="1440"/>
        <w:jc w:val="both"/>
      </w:pPr>
      <w:r>
        <w:rPr>
          <w:rStyle w:val="FontStyle56"/>
          <w:lang w:eastAsia="sk-SK"/>
        </w:rPr>
        <w:t xml:space="preserve"> </w:t>
      </w:r>
      <w:r w:rsidR="00B44789">
        <w:rPr>
          <w:rStyle w:val="FontStyle56"/>
          <w:lang w:eastAsia="sk-SK"/>
        </w:rPr>
        <w:t>ponuky uchádzačov budú z tejto súťaže vylúčené.</w:t>
      </w:r>
    </w:p>
    <w:p w:rsidR="00B44789" w:rsidRDefault="00B44789" w:rsidP="00B44789">
      <w:pPr>
        <w:pStyle w:val="Style28"/>
        <w:spacing w:line="276" w:lineRule="auto"/>
        <w:ind w:firstLine="720"/>
        <w:jc w:val="both"/>
      </w:pPr>
      <w:r>
        <w:rPr>
          <w:rStyle w:val="FontStyle56"/>
          <w:lang w:eastAsia="sk-SK"/>
        </w:rPr>
        <w:t xml:space="preserve">A.4.7.5. </w:t>
      </w:r>
      <w:r>
        <w:rPr>
          <w:rStyle w:val="FontStyle56"/>
          <w:color w:val="FF0000"/>
          <w:lang w:eastAsia="sk-SK"/>
        </w:rPr>
        <w:t xml:space="preserve"> </w:t>
      </w:r>
      <w:r>
        <w:rPr>
          <w:rStyle w:val="FontStyle56"/>
          <w:lang w:eastAsia="sk-SK"/>
        </w:rPr>
        <w:t>Uchádzač bude písomne upovedomený o vylúčení jeho ponuky s uvedením</w:t>
      </w:r>
    </w:p>
    <w:p w:rsidR="00B44789" w:rsidRPr="00760AA4" w:rsidRDefault="00B44789" w:rsidP="00B44789">
      <w:pPr>
        <w:pStyle w:val="Style28"/>
        <w:spacing w:line="276" w:lineRule="auto"/>
        <w:ind w:left="1440"/>
        <w:jc w:val="both"/>
      </w:pPr>
      <w:r>
        <w:rPr>
          <w:rStyle w:val="FontStyle56"/>
          <w:lang w:eastAsia="sk-SK"/>
        </w:rPr>
        <w:t xml:space="preserve">dôvodu vylúčenia a lehoty , v ktorej môže byť podaná </w:t>
      </w:r>
      <w:r w:rsidRPr="00760AA4">
        <w:rPr>
          <w:rStyle w:val="FontStyle56"/>
          <w:bCs/>
          <w:lang w:eastAsia="sk-SK"/>
        </w:rPr>
        <w:t>námietka</w:t>
      </w:r>
      <w:r w:rsidRPr="00760AA4">
        <w:rPr>
          <w:rStyle w:val="FontStyle56"/>
          <w:lang w:eastAsia="sk-SK"/>
        </w:rPr>
        <w:t xml:space="preserve">  podľa §  </w:t>
      </w:r>
      <w:r w:rsidRPr="00760AA4">
        <w:rPr>
          <w:rStyle w:val="FontStyle56"/>
          <w:bCs/>
          <w:lang w:eastAsia="sk-SK"/>
        </w:rPr>
        <w:t>138</w:t>
      </w:r>
      <w:r w:rsidRPr="00760AA4">
        <w:rPr>
          <w:rStyle w:val="FontStyle56"/>
          <w:lang w:eastAsia="sk-SK"/>
        </w:rPr>
        <w:t xml:space="preserve"> ods.   </w:t>
      </w:r>
      <w:r w:rsidRPr="00760AA4">
        <w:rPr>
          <w:rStyle w:val="FontStyle56"/>
          <w:bCs/>
          <w:lang w:eastAsia="sk-SK"/>
        </w:rPr>
        <w:t>2 ,pism. e)</w:t>
      </w:r>
      <w:r w:rsidRPr="00760AA4">
        <w:rPr>
          <w:rStyle w:val="FontStyle56"/>
          <w:lang w:eastAsia="sk-SK"/>
        </w:rPr>
        <w:t xml:space="preserve"> zákona VO.</w:t>
      </w:r>
    </w:p>
    <w:p w:rsidR="00B44789" w:rsidRDefault="00B44789" w:rsidP="00B44789">
      <w:pPr>
        <w:pStyle w:val="Style28"/>
        <w:spacing w:line="276" w:lineRule="auto"/>
        <w:jc w:val="both"/>
      </w:pPr>
    </w:p>
    <w:p w:rsidR="00B44789" w:rsidRDefault="00B44789" w:rsidP="00B44789">
      <w:pPr>
        <w:pStyle w:val="Style13"/>
        <w:spacing w:line="276" w:lineRule="auto"/>
        <w:jc w:val="both"/>
      </w:pPr>
      <w:r>
        <w:rPr>
          <w:rStyle w:val="FontStyle56"/>
          <w:b/>
          <w:bCs/>
          <w:lang w:eastAsia="sk-SK"/>
        </w:rPr>
        <w:t xml:space="preserve">A.4.8.   </w:t>
      </w:r>
      <w:r>
        <w:rPr>
          <w:rStyle w:val="FontStyle47"/>
          <w:b/>
          <w:bCs/>
          <w:lang w:eastAsia="sk-SK"/>
        </w:rPr>
        <w:t>Oprava chýb:</w:t>
      </w:r>
    </w:p>
    <w:p w:rsidR="00B44789" w:rsidRPr="00DF13E7" w:rsidRDefault="00B44789" w:rsidP="00B44789">
      <w:pPr>
        <w:pStyle w:val="Style28"/>
        <w:spacing w:line="276" w:lineRule="auto"/>
        <w:ind w:firstLine="720"/>
        <w:jc w:val="both"/>
      </w:pPr>
      <w:r w:rsidRPr="00DF13E7">
        <w:rPr>
          <w:rStyle w:val="FontStyle56"/>
          <w:lang w:eastAsia="sk-SK"/>
        </w:rPr>
        <w:t>A.4.8.1. Odstránenie zrejmých chýb v písaní a počítaní sa umožňuje. Odstránením chýb</w:t>
      </w:r>
    </w:p>
    <w:p w:rsidR="00B44789" w:rsidRDefault="00B44789" w:rsidP="00B44789">
      <w:pPr>
        <w:pStyle w:val="Style28"/>
        <w:spacing w:line="276" w:lineRule="auto"/>
        <w:ind w:left="1418" w:firstLine="120"/>
        <w:jc w:val="both"/>
        <w:rPr>
          <w:rStyle w:val="FontStyle56"/>
          <w:lang w:eastAsia="sk-SK"/>
        </w:rPr>
      </w:pPr>
      <w:r w:rsidRPr="00DF13E7">
        <w:rPr>
          <w:rStyle w:val="FontStyle56"/>
          <w:lang w:eastAsia="sk-SK"/>
        </w:rPr>
        <w:t>v počítaní sa nesmú zmeniť hodnoty uvedené v kritériách na vyhodnotenie ponúk.</w:t>
      </w:r>
      <w:r>
        <w:rPr>
          <w:rStyle w:val="FontStyle56"/>
          <w:lang w:eastAsia="sk-SK"/>
        </w:rPr>
        <w:t xml:space="preserve">   </w:t>
      </w:r>
    </w:p>
    <w:p w:rsidR="00B44789" w:rsidRPr="00DF13E7" w:rsidRDefault="00B44789" w:rsidP="00B44789">
      <w:pPr>
        <w:pStyle w:val="Style28"/>
        <w:spacing w:line="276" w:lineRule="auto"/>
        <w:ind w:left="1418" w:firstLine="120"/>
        <w:jc w:val="both"/>
      </w:pPr>
      <w:r>
        <w:rPr>
          <w:rStyle w:val="FontStyle56"/>
          <w:lang w:eastAsia="sk-SK"/>
        </w:rPr>
        <w:t>(postup podľa A.4.9.2.)</w:t>
      </w:r>
    </w:p>
    <w:p w:rsidR="00B44789" w:rsidRDefault="00B44789" w:rsidP="00B44789">
      <w:pPr>
        <w:pStyle w:val="Style28"/>
        <w:spacing w:line="276" w:lineRule="auto"/>
        <w:jc w:val="both"/>
      </w:pPr>
    </w:p>
    <w:p w:rsidR="00B44789" w:rsidRDefault="00B44789" w:rsidP="00B44789">
      <w:pPr>
        <w:pStyle w:val="Style13"/>
        <w:spacing w:line="276" w:lineRule="auto"/>
        <w:jc w:val="both"/>
      </w:pPr>
      <w:r>
        <w:rPr>
          <w:rStyle w:val="FontStyle56"/>
          <w:b/>
          <w:bCs/>
          <w:lang w:eastAsia="sk-SK"/>
        </w:rPr>
        <w:t xml:space="preserve">A.4.9.   </w:t>
      </w:r>
      <w:r>
        <w:rPr>
          <w:rStyle w:val="FontStyle47"/>
          <w:b/>
          <w:bCs/>
          <w:lang w:eastAsia="sk-SK"/>
        </w:rPr>
        <w:t>Vysvetľovanie ponúk:</w:t>
      </w:r>
    </w:p>
    <w:p w:rsidR="00B44789" w:rsidRDefault="00B44789" w:rsidP="00B44789">
      <w:pPr>
        <w:pStyle w:val="Style28"/>
        <w:spacing w:line="276" w:lineRule="auto"/>
        <w:ind w:firstLine="720"/>
        <w:jc w:val="both"/>
      </w:pPr>
      <w:r>
        <w:rPr>
          <w:rStyle w:val="FontStyle56"/>
          <w:lang w:eastAsia="sk-SK"/>
        </w:rPr>
        <w:t>A.4.9.1.   Vyhodnotenie ponúk komisiou je neverejné.</w:t>
      </w:r>
    </w:p>
    <w:p w:rsidR="00B44789" w:rsidRDefault="00B44789" w:rsidP="00B44789">
      <w:pPr>
        <w:pStyle w:val="Style28"/>
        <w:spacing w:line="276" w:lineRule="auto"/>
        <w:ind w:firstLine="720"/>
        <w:jc w:val="both"/>
      </w:pPr>
    </w:p>
    <w:p w:rsidR="00B44789" w:rsidRPr="00760AA4" w:rsidRDefault="00B44789" w:rsidP="00B44789">
      <w:pPr>
        <w:pStyle w:val="Style28"/>
        <w:spacing w:line="276" w:lineRule="auto"/>
        <w:ind w:firstLine="720"/>
        <w:jc w:val="both"/>
      </w:pPr>
      <w:r>
        <w:rPr>
          <w:rStyle w:val="FontStyle56"/>
          <w:lang w:eastAsia="sk-SK"/>
        </w:rPr>
        <w:t xml:space="preserve">A.4.9.2.   </w:t>
      </w:r>
      <w:r w:rsidRPr="00760AA4">
        <w:rPr>
          <w:rStyle w:val="FontStyle56"/>
          <w:lang w:eastAsia="sk-SK"/>
        </w:rPr>
        <w:t>Komisia   môže   požiadať   uchádzačov   o   písomné   vysvetlenie   ponúk.</w:t>
      </w:r>
    </w:p>
    <w:p w:rsidR="00B44789" w:rsidRPr="00760AA4" w:rsidRDefault="00B44789" w:rsidP="00B44789">
      <w:pPr>
        <w:pStyle w:val="Style3"/>
        <w:spacing w:line="276" w:lineRule="auto"/>
        <w:ind w:left="1440"/>
        <w:jc w:val="both"/>
        <w:rPr>
          <w:rStyle w:val="FontStyle56"/>
          <w:lang w:eastAsia="sk-SK"/>
        </w:rPr>
      </w:pPr>
      <w:r w:rsidRPr="00760AA4">
        <w:rPr>
          <w:rStyle w:val="FontStyle56"/>
          <w:lang w:eastAsia="sk-SK"/>
        </w:rPr>
        <w:t xml:space="preserve">   Vysvetlením ponuky nemôže dôjsť k jej zmene. Za zmenu ponuky sa nepovažuje  </w:t>
      </w:r>
    </w:p>
    <w:p w:rsidR="00B44789" w:rsidRPr="00760AA4" w:rsidRDefault="00B44789" w:rsidP="00B44789">
      <w:pPr>
        <w:pStyle w:val="Style3"/>
        <w:spacing w:line="276" w:lineRule="auto"/>
        <w:ind w:left="1440"/>
        <w:jc w:val="both"/>
        <w:rPr>
          <w:rStyle w:val="FontStyle56"/>
          <w:lang w:eastAsia="sk-SK"/>
        </w:rPr>
      </w:pPr>
      <w:r w:rsidRPr="00760AA4">
        <w:rPr>
          <w:rStyle w:val="FontStyle56"/>
          <w:lang w:eastAsia="sk-SK"/>
        </w:rPr>
        <w:t xml:space="preserve">   </w:t>
      </w:r>
      <w:r w:rsidR="003D624A" w:rsidRPr="00760AA4">
        <w:rPr>
          <w:rStyle w:val="FontStyle56"/>
          <w:lang w:eastAsia="sk-SK"/>
        </w:rPr>
        <w:t xml:space="preserve"> </w:t>
      </w:r>
      <w:r w:rsidRPr="00760AA4">
        <w:rPr>
          <w:rStyle w:val="FontStyle56"/>
          <w:lang w:eastAsia="sk-SK"/>
        </w:rPr>
        <w:t xml:space="preserve">odstránenie zrejmých chýb v písaní a počítaní.  Odstránenie zrejmých chýb             </w:t>
      </w:r>
    </w:p>
    <w:p w:rsidR="00B44789" w:rsidRPr="00760AA4" w:rsidRDefault="00B44789" w:rsidP="00B44789">
      <w:pPr>
        <w:pStyle w:val="Style3"/>
        <w:spacing w:line="276" w:lineRule="auto"/>
        <w:ind w:left="1440"/>
        <w:jc w:val="both"/>
        <w:rPr>
          <w:rStyle w:val="FontStyle56"/>
          <w:lang w:eastAsia="sk-SK"/>
        </w:rPr>
      </w:pPr>
      <w:r w:rsidRPr="00760AA4">
        <w:rPr>
          <w:rStyle w:val="FontStyle56"/>
          <w:lang w:eastAsia="sk-SK"/>
        </w:rPr>
        <w:t xml:space="preserve">  </w:t>
      </w:r>
      <w:r w:rsidR="003D624A" w:rsidRPr="00760AA4">
        <w:rPr>
          <w:rStyle w:val="FontStyle56"/>
          <w:lang w:eastAsia="sk-SK"/>
        </w:rPr>
        <w:t xml:space="preserve"> </w:t>
      </w:r>
      <w:r w:rsidRPr="00760AA4">
        <w:rPr>
          <w:rStyle w:val="FontStyle56"/>
          <w:lang w:eastAsia="sk-SK"/>
        </w:rPr>
        <w:t xml:space="preserve"> v písaní a počítaní sa umožňuje. Odstránením chýb v počítaní sa nesmú zmeniť   </w:t>
      </w:r>
    </w:p>
    <w:p w:rsidR="00B44789" w:rsidRPr="00760AA4" w:rsidRDefault="00B44789" w:rsidP="00B44789">
      <w:pPr>
        <w:pStyle w:val="Style3"/>
        <w:spacing w:line="276" w:lineRule="auto"/>
        <w:ind w:left="1440"/>
        <w:jc w:val="both"/>
      </w:pPr>
      <w:r w:rsidRPr="00760AA4">
        <w:rPr>
          <w:rStyle w:val="FontStyle56"/>
          <w:lang w:eastAsia="sk-SK"/>
        </w:rPr>
        <w:t xml:space="preserve"> </w:t>
      </w:r>
      <w:r w:rsidR="003D624A" w:rsidRPr="00760AA4">
        <w:rPr>
          <w:rStyle w:val="FontStyle56"/>
          <w:lang w:eastAsia="sk-SK"/>
        </w:rPr>
        <w:t xml:space="preserve"> </w:t>
      </w:r>
      <w:r w:rsidRPr="00760AA4">
        <w:rPr>
          <w:rStyle w:val="FontStyle56"/>
          <w:lang w:eastAsia="sk-SK"/>
        </w:rPr>
        <w:t xml:space="preserve">  hodnoty uvedené v kritériách na vyhodnotenie ponúk.</w:t>
      </w:r>
    </w:p>
    <w:p w:rsidR="00B44789" w:rsidRDefault="00B44789" w:rsidP="00B44789">
      <w:pPr>
        <w:pStyle w:val="Style3"/>
        <w:spacing w:line="276" w:lineRule="auto"/>
        <w:jc w:val="both"/>
      </w:pPr>
    </w:p>
    <w:p w:rsidR="00B44789" w:rsidRDefault="00B44789" w:rsidP="00B44789">
      <w:pPr>
        <w:pStyle w:val="Style28"/>
        <w:spacing w:line="276" w:lineRule="auto"/>
        <w:ind w:firstLine="720"/>
        <w:jc w:val="both"/>
      </w:pPr>
      <w:r>
        <w:rPr>
          <w:rStyle w:val="FontStyle56"/>
          <w:lang w:eastAsia="sk-SK"/>
        </w:rPr>
        <w:t>A.4.9.3. Komisia požiada uchádzača o vysvetlenie návrhu ceny v prípade, ak ponuka</w:t>
      </w:r>
    </w:p>
    <w:p w:rsidR="00B44789" w:rsidRDefault="00B44789" w:rsidP="00B44789">
      <w:pPr>
        <w:pStyle w:val="Style28"/>
        <w:spacing w:line="276" w:lineRule="auto"/>
        <w:ind w:left="720" w:firstLine="720"/>
        <w:jc w:val="both"/>
      </w:pPr>
      <w:r>
        <w:rPr>
          <w:rStyle w:val="FontStyle56"/>
          <w:lang w:eastAsia="sk-SK"/>
        </w:rPr>
        <w:t xml:space="preserve">  obsahuje mimoriadne nízku ponuku.</w:t>
      </w:r>
    </w:p>
    <w:p w:rsidR="00B44789" w:rsidRDefault="00B44789" w:rsidP="00B44789">
      <w:pPr>
        <w:pStyle w:val="Style28"/>
        <w:spacing w:line="276" w:lineRule="auto"/>
        <w:ind w:left="720" w:firstLine="720"/>
        <w:jc w:val="both"/>
      </w:pPr>
    </w:p>
    <w:p w:rsidR="00B44789" w:rsidRPr="00760AA4" w:rsidRDefault="00B44789" w:rsidP="00B44789">
      <w:pPr>
        <w:pStyle w:val="Style28"/>
        <w:spacing w:line="276" w:lineRule="auto"/>
        <w:ind w:firstLine="720"/>
        <w:jc w:val="both"/>
      </w:pPr>
      <w:r>
        <w:rPr>
          <w:rStyle w:val="FontStyle56"/>
          <w:lang w:eastAsia="sk-SK"/>
        </w:rPr>
        <w:t xml:space="preserve">A.4.9.4. </w:t>
      </w:r>
      <w:r w:rsidRPr="00760AA4">
        <w:rPr>
          <w:rStyle w:val="FontStyle56"/>
          <w:lang w:eastAsia="sk-SK"/>
        </w:rPr>
        <w:t>Komisia vezme do úvahy vysvetlenie návrhu ceny uchádzačom ( postup podľa</w:t>
      </w:r>
    </w:p>
    <w:p w:rsidR="00B44789" w:rsidRPr="00760AA4" w:rsidRDefault="00B44789" w:rsidP="00B44789">
      <w:pPr>
        <w:pStyle w:val="Style28"/>
        <w:spacing w:line="276" w:lineRule="auto"/>
        <w:ind w:left="1440"/>
        <w:jc w:val="both"/>
        <w:rPr>
          <w:rStyle w:val="FontStyle56"/>
          <w:lang w:eastAsia="sk-SK"/>
        </w:rPr>
      </w:pPr>
      <w:r w:rsidRPr="00760AA4">
        <w:rPr>
          <w:rStyle w:val="FontStyle56"/>
          <w:lang w:eastAsia="sk-SK"/>
        </w:rPr>
        <w:t xml:space="preserve"> </w:t>
      </w:r>
      <w:r w:rsidR="003D624A" w:rsidRPr="00760AA4">
        <w:rPr>
          <w:rStyle w:val="FontStyle56"/>
          <w:lang w:eastAsia="sk-SK"/>
        </w:rPr>
        <w:t xml:space="preserve"> </w:t>
      </w:r>
      <w:r w:rsidRPr="00760AA4">
        <w:rPr>
          <w:rStyle w:val="FontStyle56"/>
          <w:lang w:eastAsia="sk-SK"/>
        </w:rPr>
        <w:t xml:space="preserve">§42, ods. 5, zákona o VO), alebo uchádzača vylúči ak uchádzač nesplní podmienky   </w:t>
      </w:r>
    </w:p>
    <w:p w:rsidR="00B44789" w:rsidRPr="00760AA4" w:rsidRDefault="00B44789" w:rsidP="00B44789">
      <w:pPr>
        <w:pStyle w:val="Style28"/>
        <w:spacing w:line="276" w:lineRule="auto"/>
        <w:ind w:left="1440"/>
        <w:jc w:val="both"/>
      </w:pPr>
      <w:r w:rsidRPr="00760AA4">
        <w:rPr>
          <w:rStyle w:val="FontStyle56"/>
          <w:lang w:eastAsia="sk-SK"/>
        </w:rPr>
        <w:t xml:space="preserve"> </w:t>
      </w:r>
      <w:r w:rsidR="003D624A" w:rsidRPr="00760AA4">
        <w:rPr>
          <w:rStyle w:val="FontStyle56"/>
          <w:lang w:eastAsia="sk-SK"/>
        </w:rPr>
        <w:t xml:space="preserve"> </w:t>
      </w:r>
      <w:r w:rsidRPr="00760AA4">
        <w:rPr>
          <w:rStyle w:val="FontStyle56"/>
          <w:lang w:eastAsia="sk-SK"/>
        </w:rPr>
        <w:t>podľa § 45, ods. 5, písm. a) až e ) zákona o VO.</w:t>
      </w:r>
    </w:p>
    <w:p w:rsidR="00B44789" w:rsidRDefault="00B44789" w:rsidP="00B44789">
      <w:pPr>
        <w:pStyle w:val="Style28"/>
        <w:spacing w:line="276" w:lineRule="auto"/>
        <w:jc w:val="both"/>
      </w:pPr>
    </w:p>
    <w:p w:rsidR="00B44789" w:rsidRDefault="00B44789" w:rsidP="00B44789">
      <w:pPr>
        <w:pStyle w:val="Style28"/>
        <w:spacing w:line="276" w:lineRule="auto"/>
        <w:ind w:firstLine="720"/>
        <w:jc w:val="both"/>
      </w:pPr>
      <w:r>
        <w:rPr>
          <w:rStyle w:val="FontStyle56"/>
          <w:lang w:eastAsia="sk-SK"/>
        </w:rPr>
        <w:t>A.4.9.5. Komisia vylúči uchádzača z tejto súťaže;</w:t>
      </w:r>
    </w:p>
    <w:p w:rsidR="00B44789" w:rsidRDefault="00B44789" w:rsidP="00B44789">
      <w:pPr>
        <w:pStyle w:val="Style28"/>
        <w:spacing w:line="276" w:lineRule="auto"/>
        <w:ind w:left="1440"/>
        <w:jc w:val="both"/>
      </w:pPr>
      <w:r>
        <w:rPr>
          <w:rStyle w:val="FontStyle56"/>
          <w:lang w:eastAsia="sk-SK"/>
        </w:rPr>
        <w:t>A.4.9.5.1. ak vysvetlenie návrhu ceny nie je v súlade s požiadavkou</w:t>
      </w:r>
    </w:p>
    <w:p w:rsidR="00B44789" w:rsidRDefault="00B44789" w:rsidP="00B44789">
      <w:pPr>
        <w:pStyle w:val="Style28"/>
        <w:spacing w:line="276" w:lineRule="auto"/>
        <w:ind w:left="1440" w:firstLine="720"/>
        <w:jc w:val="both"/>
      </w:pPr>
      <w:r>
        <w:rPr>
          <w:rStyle w:val="FontStyle56"/>
          <w:lang w:eastAsia="sk-SK"/>
        </w:rPr>
        <w:t>obstarávateľa alebo</w:t>
      </w:r>
    </w:p>
    <w:p w:rsidR="00B44789" w:rsidRDefault="00B44789" w:rsidP="00B44789">
      <w:pPr>
        <w:pStyle w:val="Style28"/>
        <w:spacing w:line="276" w:lineRule="auto"/>
        <w:ind w:left="720" w:firstLine="720"/>
        <w:jc w:val="both"/>
      </w:pPr>
      <w:r>
        <w:rPr>
          <w:rStyle w:val="FontStyle56"/>
          <w:lang w:eastAsia="sk-SK"/>
        </w:rPr>
        <w:t>A.4.9.5.2. ak uchádzač neodôvodní návrh ceny v lehote určenej komisiou alebo</w:t>
      </w:r>
    </w:p>
    <w:p w:rsidR="00B44789" w:rsidRDefault="00B44789" w:rsidP="00B44789">
      <w:pPr>
        <w:pStyle w:val="Style28"/>
        <w:spacing w:line="276" w:lineRule="auto"/>
        <w:ind w:left="2160"/>
        <w:jc w:val="both"/>
      </w:pPr>
      <w:r>
        <w:rPr>
          <w:rStyle w:val="FontStyle56"/>
          <w:lang w:eastAsia="sk-SK"/>
        </w:rPr>
        <w:t xml:space="preserve">v lehote </w:t>
      </w:r>
      <w:r w:rsidRPr="00760AA4">
        <w:rPr>
          <w:rStyle w:val="FontStyle56"/>
          <w:lang w:eastAsia="sk-SK"/>
        </w:rPr>
        <w:t>piatich pracovných</w:t>
      </w:r>
      <w:r>
        <w:rPr>
          <w:rStyle w:val="FontStyle56"/>
          <w:lang w:eastAsia="sk-SK"/>
        </w:rPr>
        <w:t xml:space="preserve"> dní odo dňa doručenia žiadosti, ak komisia neurčila dlhšiu lehotu.</w:t>
      </w:r>
    </w:p>
    <w:p w:rsidR="00B44789" w:rsidRDefault="00B44789" w:rsidP="00B44789">
      <w:pPr>
        <w:pStyle w:val="Style28"/>
        <w:spacing w:line="276" w:lineRule="auto"/>
        <w:ind w:left="2160"/>
        <w:jc w:val="both"/>
      </w:pPr>
    </w:p>
    <w:p w:rsidR="00B44789" w:rsidRDefault="00B44789" w:rsidP="00B44789">
      <w:pPr>
        <w:pStyle w:val="Style28"/>
        <w:spacing w:line="276" w:lineRule="auto"/>
        <w:ind w:firstLine="720"/>
        <w:jc w:val="both"/>
      </w:pPr>
      <w:r>
        <w:rPr>
          <w:rStyle w:val="FontStyle56"/>
          <w:lang w:eastAsia="sk-SK"/>
        </w:rPr>
        <w:t>A.4.9.6.  Uchádzač bude upovedomený o vylúčení s uvedením dôvodu vylúčenia a</w:t>
      </w:r>
    </w:p>
    <w:p w:rsidR="00B44789" w:rsidRDefault="00B44789" w:rsidP="00B44789">
      <w:pPr>
        <w:pStyle w:val="Style28"/>
        <w:spacing w:line="276" w:lineRule="auto"/>
        <w:ind w:left="1440"/>
        <w:jc w:val="both"/>
        <w:rPr>
          <w:rStyle w:val="FontStyle56"/>
          <w:lang w:eastAsia="sk-SK"/>
        </w:rPr>
      </w:pPr>
      <w:r>
        <w:rPr>
          <w:rStyle w:val="FontStyle56"/>
          <w:lang w:eastAsia="sk-SK"/>
        </w:rPr>
        <w:t xml:space="preserve">   lehoty , v ktorej môže byť podaná </w:t>
      </w:r>
      <w:r>
        <w:rPr>
          <w:rStyle w:val="FontStyle56"/>
          <w:color w:val="FF0000"/>
          <w:lang w:eastAsia="sk-SK"/>
        </w:rPr>
        <w:t xml:space="preserve"> </w:t>
      </w:r>
      <w:r w:rsidRPr="00760AA4">
        <w:rPr>
          <w:rStyle w:val="FontStyle56"/>
          <w:bCs/>
          <w:lang w:eastAsia="sk-SK"/>
        </w:rPr>
        <w:t>námietka</w:t>
      </w:r>
      <w:r>
        <w:rPr>
          <w:rStyle w:val="FontStyle56"/>
          <w:b/>
          <w:bCs/>
          <w:color w:val="008000"/>
          <w:lang w:eastAsia="sk-SK"/>
        </w:rPr>
        <w:t xml:space="preserve"> </w:t>
      </w:r>
      <w:r>
        <w:rPr>
          <w:rStyle w:val="FontStyle56"/>
          <w:lang w:eastAsia="sk-SK"/>
        </w:rPr>
        <w:t xml:space="preserve">podľa §  </w:t>
      </w:r>
      <w:r w:rsidRPr="00760AA4">
        <w:rPr>
          <w:rStyle w:val="FontStyle56"/>
          <w:bCs/>
          <w:lang w:eastAsia="sk-SK"/>
        </w:rPr>
        <w:t xml:space="preserve">138 </w:t>
      </w:r>
      <w:r w:rsidRPr="00760AA4">
        <w:rPr>
          <w:rStyle w:val="FontStyle56"/>
          <w:lang w:eastAsia="sk-SK"/>
        </w:rPr>
        <w:t xml:space="preserve">ods.  </w:t>
      </w:r>
      <w:r w:rsidRPr="00760AA4">
        <w:rPr>
          <w:rStyle w:val="FontStyle56"/>
          <w:bCs/>
          <w:lang w:eastAsia="sk-SK"/>
        </w:rPr>
        <w:t xml:space="preserve">2 </w:t>
      </w:r>
      <w:r w:rsidRPr="00760AA4">
        <w:rPr>
          <w:rStyle w:val="FontStyle56"/>
          <w:lang w:eastAsia="sk-SK"/>
        </w:rPr>
        <w:t>pism. e)</w:t>
      </w:r>
      <w:r>
        <w:rPr>
          <w:rStyle w:val="FontStyle56"/>
          <w:lang w:eastAsia="sk-SK"/>
        </w:rPr>
        <w:t xml:space="preserve"> zákona   </w:t>
      </w:r>
    </w:p>
    <w:p w:rsidR="00B44789" w:rsidRDefault="00B44789" w:rsidP="00B44789">
      <w:pPr>
        <w:pStyle w:val="Style28"/>
        <w:spacing w:line="276" w:lineRule="auto"/>
        <w:ind w:left="1440"/>
        <w:jc w:val="both"/>
      </w:pPr>
      <w:r>
        <w:rPr>
          <w:rStyle w:val="FontStyle56"/>
          <w:lang w:eastAsia="sk-SK"/>
        </w:rPr>
        <w:t xml:space="preserve">   </w:t>
      </w:r>
      <w:r w:rsidR="00760AA4">
        <w:rPr>
          <w:rStyle w:val="FontStyle56"/>
          <w:lang w:eastAsia="sk-SK"/>
        </w:rPr>
        <w:t xml:space="preserve">o </w:t>
      </w:r>
      <w:r>
        <w:rPr>
          <w:rStyle w:val="FontStyle56"/>
          <w:lang w:eastAsia="sk-SK"/>
        </w:rPr>
        <w:t>VO.</w:t>
      </w:r>
    </w:p>
    <w:p w:rsidR="00B44789" w:rsidRDefault="00B44789" w:rsidP="00B44789">
      <w:pPr>
        <w:pStyle w:val="Style13"/>
        <w:spacing w:line="276" w:lineRule="auto"/>
        <w:jc w:val="both"/>
      </w:pPr>
      <w:r>
        <w:rPr>
          <w:rStyle w:val="FontStyle56"/>
          <w:b/>
          <w:bCs/>
          <w:lang w:eastAsia="sk-SK"/>
        </w:rPr>
        <w:t xml:space="preserve">A.4.10. </w:t>
      </w:r>
      <w:r>
        <w:rPr>
          <w:rStyle w:val="FontStyle47"/>
          <w:b/>
          <w:bCs/>
          <w:lang w:eastAsia="sk-SK"/>
        </w:rPr>
        <w:t>Mena na vyhodnotenie ponúk:</w:t>
      </w:r>
    </w:p>
    <w:p w:rsidR="00B44789" w:rsidRDefault="00B44789" w:rsidP="00B44789">
      <w:pPr>
        <w:pStyle w:val="Style28"/>
        <w:spacing w:line="276" w:lineRule="auto"/>
        <w:ind w:firstLine="720"/>
        <w:jc w:val="both"/>
      </w:pPr>
      <w:r>
        <w:rPr>
          <w:rStyle w:val="FontStyle56"/>
          <w:lang w:eastAsia="sk-SK"/>
        </w:rPr>
        <w:t>A.4.10.1. Ceny uvedené v ponukách uchádzačov sa budú vyhodnocovať v eurách EUR</w:t>
      </w:r>
    </w:p>
    <w:p w:rsidR="00B44789" w:rsidRDefault="006347A8" w:rsidP="00B44789">
      <w:pPr>
        <w:pStyle w:val="Style28"/>
        <w:spacing w:line="276" w:lineRule="auto"/>
        <w:ind w:left="720" w:firstLine="720"/>
        <w:jc w:val="both"/>
      </w:pPr>
      <w:r>
        <w:rPr>
          <w:rStyle w:val="FontStyle56"/>
          <w:lang w:eastAsia="sk-SK"/>
        </w:rPr>
        <w:t xml:space="preserve">    </w:t>
      </w:r>
      <w:r w:rsidR="00B44789">
        <w:rPr>
          <w:rStyle w:val="FontStyle56"/>
          <w:lang w:eastAsia="sk-SK"/>
        </w:rPr>
        <w:t>v súlade s bodom A.3.5.2.</w:t>
      </w:r>
    </w:p>
    <w:p w:rsidR="00B44789" w:rsidRDefault="00B44789" w:rsidP="00B44789">
      <w:pPr>
        <w:pStyle w:val="Style28"/>
        <w:spacing w:line="276" w:lineRule="auto"/>
        <w:ind w:left="720" w:firstLine="720"/>
        <w:jc w:val="both"/>
      </w:pPr>
    </w:p>
    <w:p w:rsidR="00B44789" w:rsidRDefault="00B44789" w:rsidP="00B44789">
      <w:pPr>
        <w:pStyle w:val="Style13"/>
        <w:spacing w:line="276" w:lineRule="auto"/>
        <w:jc w:val="both"/>
      </w:pPr>
      <w:r>
        <w:rPr>
          <w:rStyle w:val="FontStyle56"/>
          <w:b/>
          <w:bCs/>
          <w:lang w:eastAsia="sk-SK"/>
        </w:rPr>
        <w:t xml:space="preserve">A.4.11. </w:t>
      </w:r>
      <w:r>
        <w:rPr>
          <w:rStyle w:val="FontStyle47"/>
          <w:b/>
          <w:bCs/>
          <w:lang w:eastAsia="sk-SK"/>
        </w:rPr>
        <w:t>Vyhodnotenie ponúk:</w:t>
      </w:r>
    </w:p>
    <w:p w:rsidR="00B44789" w:rsidRDefault="00B44789" w:rsidP="00B44789">
      <w:pPr>
        <w:pStyle w:val="Style28"/>
        <w:spacing w:line="276" w:lineRule="auto"/>
        <w:ind w:firstLine="720"/>
        <w:jc w:val="both"/>
      </w:pPr>
      <w:r>
        <w:rPr>
          <w:rStyle w:val="FontStyle56"/>
          <w:lang w:eastAsia="sk-SK"/>
        </w:rPr>
        <w:t>A.4.11.1. Komisia na vyhodnotenie ponúk zriadená obstarávateľom hodnotí tie</w:t>
      </w:r>
    </w:p>
    <w:p w:rsidR="00B44789" w:rsidRPr="00760AA4" w:rsidRDefault="00B44789" w:rsidP="00B44789">
      <w:pPr>
        <w:pStyle w:val="Style28"/>
        <w:spacing w:line="276" w:lineRule="auto"/>
        <w:ind w:left="1440"/>
        <w:jc w:val="both"/>
      </w:pPr>
      <w:r w:rsidRPr="00760AA4">
        <w:rPr>
          <w:rStyle w:val="FontStyle56"/>
          <w:lang w:eastAsia="sk-SK"/>
        </w:rPr>
        <w:lastRenderedPageBreak/>
        <w:t>ponuky, ktoré neboli zo súťaže vylúčené. Hodnotenie sa nekoná, ak sa súťaž zruší z dôvodu, že ani jeden uchádzač nesplnil podmienky účasti alebo podmienky uvedené v súťažných podkladoch. Vyhodnocovanie ponúk komisiou je neverejné. Komisia vyhodnotí ponuky z hľadiska splnenie požiadaviek verejného obstarávateľa na predmet zákazky  a náležitosti ponuky a vylúči ponuky, ktoré nespĺňajú  požiadavky na predmet zákazky  uvedené v oznámení o vyhlásení verejného obstarávania a súťažných podkladoch  alebo  náležitosti ponuky.</w:t>
      </w:r>
    </w:p>
    <w:p w:rsidR="00B44789" w:rsidRDefault="00B44789" w:rsidP="00B44789">
      <w:pPr>
        <w:pStyle w:val="Style28"/>
        <w:spacing w:line="276" w:lineRule="auto"/>
        <w:jc w:val="both"/>
      </w:pPr>
    </w:p>
    <w:p w:rsidR="00B44789" w:rsidRDefault="00B44789" w:rsidP="00B44789">
      <w:pPr>
        <w:pStyle w:val="Style28"/>
        <w:spacing w:line="276" w:lineRule="auto"/>
        <w:ind w:firstLine="720"/>
        <w:jc w:val="both"/>
      </w:pPr>
      <w:r>
        <w:rPr>
          <w:rStyle w:val="FontStyle56"/>
          <w:lang w:eastAsia="sk-SK"/>
        </w:rPr>
        <w:t>A.4.11.2. Pri vyhodnocovaní ponúk postupuje komisia len podľa kritéria na</w:t>
      </w:r>
    </w:p>
    <w:p w:rsidR="00B44789" w:rsidRDefault="00B44789" w:rsidP="00B44789">
      <w:pPr>
        <w:pStyle w:val="Style28"/>
        <w:spacing w:line="276" w:lineRule="auto"/>
        <w:ind w:left="720" w:firstLine="720"/>
        <w:jc w:val="both"/>
      </w:pPr>
      <w:r>
        <w:rPr>
          <w:rStyle w:val="FontStyle56"/>
          <w:lang w:eastAsia="sk-SK"/>
        </w:rPr>
        <w:t>vyhodnotenie ponúk uvedeného v týchto súťažných podkladoch v bode F</w:t>
      </w:r>
    </w:p>
    <w:p w:rsidR="00B44789" w:rsidRDefault="00B44789" w:rsidP="00B44789">
      <w:pPr>
        <w:pStyle w:val="Style3"/>
        <w:spacing w:line="276" w:lineRule="auto"/>
        <w:ind w:left="1440"/>
        <w:jc w:val="both"/>
      </w:pPr>
      <w:r>
        <w:rPr>
          <w:rStyle w:val="FontStyle56"/>
          <w:lang w:eastAsia="sk-SK"/>
        </w:rPr>
        <w:t>s prihliadnutím na tabuľku návrhov uchádzača na plnenie jednotlivých kritérií určených obstarávateľom na hodnotenie ponúk podľa bodu G. 1.</w:t>
      </w:r>
    </w:p>
    <w:p w:rsidR="00B44789" w:rsidRDefault="00B44789" w:rsidP="00B44789">
      <w:pPr>
        <w:pStyle w:val="Style3"/>
        <w:spacing w:line="276" w:lineRule="auto"/>
        <w:ind w:left="1440"/>
        <w:jc w:val="both"/>
      </w:pPr>
    </w:p>
    <w:p w:rsidR="00B44789" w:rsidRDefault="00B44789" w:rsidP="00B44789">
      <w:pPr>
        <w:pStyle w:val="Style28"/>
        <w:spacing w:line="276" w:lineRule="auto"/>
        <w:ind w:firstLine="720"/>
        <w:jc w:val="both"/>
      </w:pPr>
      <w:r>
        <w:rPr>
          <w:rStyle w:val="FontStyle56"/>
          <w:lang w:eastAsia="sk-SK"/>
        </w:rPr>
        <w:t>A.4.11.3. Úspešným uchádzačmi sa stanu uchádzači, ktorých ponuky po vyhodnotení</w:t>
      </w:r>
    </w:p>
    <w:p w:rsidR="00B44789" w:rsidRDefault="00B44789" w:rsidP="00B44789">
      <w:pPr>
        <w:pStyle w:val="Style28"/>
        <w:spacing w:line="276" w:lineRule="auto"/>
        <w:ind w:left="1440"/>
        <w:jc w:val="both"/>
      </w:pPr>
      <w:r>
        <w:rPr>
          <w:rStyle w:val="FontStyle56"/>
          <w:lang w:eastAsia="sk-SK"/>
        </w:rPr>
        <w:t>dosiahnu najlepšie hodnoty podľa spôsobu uplatnenia kritérií uvedeného v bode F.</w:t>
      </w:r>
    </w:p>
    <w:p w:rsidR="00B44789" w:rsidRDefault="00B44789" w:rsidP="00B44789">
      <w:pPr>
        <w:pStyle w:val="Style28"/>
        <w:spacing w:line="276" w:lineRule="auto"/>
        <w:ind w:left="1440"/>
        <w:jc w:val="both"/>
      </w:pPr>
    </w:p>
    <w:p w:rsidR="00B44789" w:rsidRDefault="00B44789" w:rsidP="00B44789">
      <w:pPr>
        <w:pStyle w:val="Style35"/>
        <w:spacing w:line="276" w:lineRule="auto"/>
        <w:jc w:val="both"/>
      </w:pPr>
      <w:r>
        <w:rPr>
          <w:rStyle w:val="FontStyle56"/>
          <w:b/>
          <w:lang w:eastAsia="sk-SK"/>
        </w:rPr>
        <w:t xml:space="preserve">   A</w:t>
      </w:r>
      <w:r>
        <w:rPr>
          <w:rStyle w:val="FontStyle47"/>
          <w:b/>
          <w:lang w:eastAsia="sk-SK"/>
        </w:rPr>
        <w:t xml:space="preserve">.5. </w:t>
      </w:r>
      <w:r>
        <w:rPr>
          <w:rStyle w:val="FontStyle56"/>
          <w:b/>
          <w:lang w:eastAsia="sk-SK"/>
        </w:rPr>
        <w:t>Prijatie zmluvy</w:t>
      </w:r>
    </w:p>
    <w:p w:rsidR="00B44789" w:rsidRDefault="00B44789" w:rsidP="00B44789">
      <w:pPr>
        <w:pStyle w:val="Style35"/>
        <w:spacing w:line="276" w:lineRule="auto"/>
        <w:ind w:firstLine="720"/>
        <w:jc w:val="both"/>
      </w:pPr>
      <w:r>
        <w:rPr>
          <w:rStyle w:val="FontStyle56"/>
          <w:b/>
          <w:bCs/>
          <w:lang w:eastAsia="sk-SK"/>
        </w:rPr>
        <w:t xml:space="preserve">A.5.1.   </w:t>
      </w:r>
      <w:r>
        <w:rPr>
          <w:rStyle w:val="FontStyle47"/>
          <w:b/>
          <w:bCs/>
          <w:lang w:eastAsia="sk-SK"/>
        </w:rPr>
        <w:t>Oznámenie o výsledku hodnotenia:</w:t>
      </w:r>
    </w:p>
    <w:p w:rsidR="00B44789" w:rsidRDefault="00B44789" w:rsidP="00B44789">
      <w:pPr>
        <w:pStyle w:val="Style28"/>
        <w:spacing w:line="276" w:lineRule="auto"/>
        <w:ind w:firstLine="720"/>
        <w:jc w:val="both"/>
      </w:pPr>
      <w:r>
        <w:rPr>
          <w:rStyle w:val="FontStyle56"/>
          <w:lang w:eastAsia="sk-SK"/>
        </w:rPr>
        <w:t>A.5.1.1. Úspešným uchádzačom obstarávateľ oznámi, že ich ponuky prijíma.</w:t>
      </w:r>
    </w:p>
    <w:p w:rsidR="00B44789" w:rsidRDefault="00B44789" w:rsidP="00B44789">
      <w:pPr>
        <w:pStyle w:val="Style28"/>
        <w:spacing w:line="276" w:lineRule="auto"/>
        <w:ind w:firstLine="720"/>
        <w:jc w:val="both"/>
      </w:pPr>
      <w:r>
        <w:rPr>
          <w:rStyle w:val="FontStyle56"/>
          <w:lang w:eastAsia="sk-SK"/>
        </w:rPr>
        <w:t>A.5.1.2.  Neúspešným uchádzačom obstarávateľ oznámi, že neuspeli s odôvodnením</w:t>
      </w:r>
    </w:p>
    <w:p w:rsidR="00B44789" w:rsidRPr="00760AA4" w:rsidRDefault="00B44789" w:rsidP="00B44789">
      <w:pPr>
        <w:pStyle w:val="Style28"/>
        <w:spacing w:line="276" w:lineRule="auto"/>
        <w:ind w:left="1440"/>
        <w:jc w:val="both"/>
        <w:rPr>
          <w:rStyle w:val="FontStyle56"/>
          <w:lang w:eastAsia="sk-SK"/>
        </w:rPr>
      </w:pPr>
      <w:r>
        <w:rPr>
          <w:rStyle w:val="FontStyle56"/>
          <w:lang w:eastAsia="sk-SK"/>
        </w:rPr>
        <w:t xml:space="preserve">   </w:t>
      </w:r>
      <w:r w:rsidRPr="00760AA4">
        <w:rPr>
          <w:rStyle w:val="FontStyle56"/>
          <w:lang w:eastAsia="sk-SK"/>
        </w:rPr>
        <w:t xml:space="preserve">neprijatia ich ponuky a identifikáciou úspešného uchádzača, informáciu                     </w:t>
      </w:r>
    </w:p>
    <w:p w:rsidR="00B44789" w:rsidRPr="00760AA4" w:rsidRDefault="00B44789" w:rsidP="00B44789">
      <w:pPr>
        <w:pStyle w:val="Style28"/>
        <w:spacing w:line="276" w:lineRule="auto"/>
        <w:ind w:left="1440"/>
        <w:jc w:val="both"/>
        <w:rPr>
          <w:rStyle w:val="FontStyle56"/>
          <w:lang w:eastAsia="sk-SK"/>
        </w:rPr>
      </w:pPr>
      <w:r w:rsidRPr="00760AA4">
        <w:rPr>
          <w:rStyle w:val="FontStyle56"/>
          <w:lang w:eastAsia="sk-SK"/>
        </w:rPr>
        <w:t xml:space="preserve">   o charakteristikách a výhodách prijatej ponuky a lehoty, v ktorej môže byť podaná    </w:t>
      </w:r>
    </w:p>
    <w:p w:rsidR="00B44789" w:rsidRPr="00760AA4" w:rsidRDefault="00B44789" w:rsidP="00B44789">
      <w:pPr>
        <w:pStyle w:val="Style28"/>
        <w:spacing w:line="276" w:lineRule="auto"/>
        <w:ind w:left="1440"/>
        <w:jc w:val="both"/>
      </w:pPr>
      <w:r w:rsidRPr="00760AA4">
        <w:rPr>
          <w:rStyle w:val="FontStyle56"/>
          <w:lang w:eastAsia="sk-SK"/>
        </w:rPr>
        <w:t xml:space="preserve">   námietka podľa §  138ods. 1 pism. f) zákona VO</w:t>
      </w:r>
      <w:r w:rsidRPr="00760AA4">
        <w:t>.</w:t>
      </w:r>
    </w:p>
    <w:p w:rsidR="00B44789" w:rsidRDefault="00B44789" w:rsidP="00B44789">
      <w:pPr>
        <w:pStyle w:val="Style28"/>
        <w:spacing w:line="276" w:lineRule="auto"/>
        <w:ind w:firstLine="720"/>
        <w:jc w:val="both"/>
      </w:pPr>
      <w:r>
        <w:rPr>
          <w:rStyle w:val="FontStyle56"/>
          <w:lang w:eastAsia="sk-SK"/>
        </w:rPr>
        <w:t>A.5.1.3. Oznámenia podľa bodov A.5.1.1. a A.5.1.2. sú písomné a pre všetkých</w:t>
      </w:r>
    </w:p>
    <w:p w:rsidR="00B44789" w:rsidRDefault="00B44789" w:rsidP="00B44789">
      <w:pPr>
        <w:pStyle w:val="Style28"/>
        <w:spacing w:line="276" w:lineRule="auto"/>
        <w:ind w:left="720" w:firstLine="720"/>
        <w:jc w:val="both"/>
      </w:pPr>
      <w:r>
        <w:rPr>
          <w:rStyle w:val="FontStyle56"/>
          <w:lang w:eastAsia="sk-SK"/>
        </w:rPr>
        <w:t xml:space="preserve">  uchádzačov, ktorých ponuky sa vyhodnocovali.</w:t>
      </w:r>
    </w:p>
    <w:p w:rsidR="00B44789" w:rsidRDefault="00B44789" w:rsidP="00B44789">
      <w:pPr>
        <w:pStyle w:val="Style35"/>
        <w:spacing w:line="276" w:lineRule="auto"/>
        <w:jc w:val="both"/>
        <w:rPr>
          <w:rStyle w:val="FontStyle56"/>
          <w:b/>
          <w:bCs/>
          <w:lang w:eastAsia="sk-SK"/>
        </w:rPr>
      </w:pPr>
    </w:p>
    <w:p w:rsidR="00B44789" w:rsidRDefault="00B44789" w:rsidP="00B44789">
      <w:pPr>
        <w:pStyle w:val="Style35"/>
        <w:spacing w:line="276" w:lineRule="auto"/>
        <w:jc w:val="both"/>
      </w:pPr>
      <w:r>
        <w:rPr>
          <w:rStyle w:val="FontStyle56"/>
          <w:b/>
          <w:bCs/>
          <w:lang w:eastAsia="sk-SK"/>
        </w:rPr>
        <w:t xml:space="preserve">A.5.2.   </w:t>
      </w:r>
      <w:r>
        <w:rPr>
          <w:rStyle w:val="FontStyle47"/>
          <w:b/>
          <w:bCs/>
          <w:lang w:eastAsia="sk-SK"/>
        </w:rPr>
        <w:t>Prijatie zmluvy:</w:t>
      </w:r>
    </w:p>
    <w:p w:rsidR="00B44789" w:rsidRPr="00760AA4" w:rsidRDefault="00B44789" w:rsidP="00B44789">
      <w:pPr>
        <w:pStyle w:val="Style28"/>
        <w:spacing w:line="276" w:lineRule="auto"/>
        <w:ind w:firstLine="720"/>
        <w:jc w:val="both"/>
      </w:pPr>
      <w:r>
        <w:rPr>
          <w:rStyle w:val="FontStyle56"/>
          <w:lang w:eastAsia="sk-SK"/>
        </w:rPr>
        <w:t xml:space="preserve">A.5.2.1. </w:t>
      </w:r>
      <w:r w:rsidRPr="00760AA4">
        <w:rPr>
          <w:rStyle w:val="FontStyle56"/>
          <w:lang w:eastAsia="sk-SK"/>
        </w:rPr>
        <w:t>Zmluvu predloženú uchádzačmi v súlade s týmito súťažnými podkladmi,</w:t>
      </w:r>
    </w:p>
    <w:p w:rsidR="00B44789" w:rsidRPr="00760AA4" w:rsidRDefault="00B44789" w:rsidP="00B44789">
      <w:pPr>
        <w:pStyle w:val="Style28"/>
        <w:spacing w:line="276" w:lineRule="auto"/>
        <w:ind w:left="1440"/>
        <w:jc w:val="both"/>
      </w:pPr>
      <w:r w:rsidRPr="00760AA4">
        <w:rPr>
          <w:rStyle w:val="FontStyle56"/>
          <w:lang w:eastAsia="sk-SK"/>
        </w:rPr>
        <w:t>ktorých ponuky boli najúspešnejšie, bude v prípade, že neboli uplatnené revízne postupy, prijatá najskôr na 16. deň od odoslania oznámenia o výsledku v súlade s bodom A.5.1.</w:t>
      </w:r>
    </w:p>
    <w:p w:rsidR="00B44789" w:rsidRDefault="00B44789" w:rsidP="00B44789">
      <w:pPr>
        <w:pStyle w:val="Style28"/>
        <w:spacing w:line="276" w:lineRule="auto"/>
        <w:ind w:left="1440"/>
        <w:jc w:val="both"/>
      </w:pPr>
    </w:p>
    <w:p w:rsidR="00B44789" w:rsidRPr="00760AA4" w:rsidRDefault="00B44789" w:rsidP="00B44789">
      <w:pPr>
        <w:pStyle w:val="Style28"/>
        <w:spacing w:line="276" w:lineRule="auto"/>
        <w:ind w:left="720"/>
        <w:jc w:val="both"/>
      </w:pPr>
      <w:r>
        <w:rPr>
          <w:rStyle w:val="FontStyle56"/>
          <w:lang w:eastAsia="sk-SK"/>
        </w:rPr>
        <w:t xml:space="preserve">A.5.2.2. V prípade, ak bude </w:t>
      </w:r>
      <w:r w:rsidRPr="00760AA4">
        <w:rPr>
          <w:rStyle w:val="FontStyle56"/>
          <w:lang w:eastAsia="sk-SK"/>
        </w:rPr>
        <w:t xml:space="preserve">uplatnená námietka  </w:t>
      </w:r>
      <w:r w:rsidRPr="00760AA4">
        <w:rPr>
          <w:rStyle w:val="FontStyle56"/>
          <w:bCs/>
          <w:lang w:eastAsia="sk-SK"/>
        </w:rPr>
        <w:t>proti vyhodnoteniu ponúk</w:t>
      </w:r>
      <w:r w:rsidRPr="00760AA4">
        <w:rPr>
          <w:rStyle w:val="FontStyle56"/>
          <w:b/>
          <w:bCs/>
          <w:lang w:eastAsia="sk-SK"/>
        </w:rPr>
        <w:t xml:space="preserve"> </w:t>
      </w:r>
      <w:r w:rsidRPr="00760AA4">
        <w:rPr>
          <w:rStyle w:val="FontStyle56"/>
          <w:lang w:eastAsia="sk-SK"/>
        </w:rPr>
        <w:t>v súlade</w:t>
      </w:r>
    </w:p>
    <w:p w:rsidR="00B44789" w:rsidRPr="00760AA4" w:rsidRDefault="00B44789" w:rsidP="00B44789">
      <w:pPr>
        <w:pStyle w:val="Style28"/>
        <w:spacing w:line="276" w:lineRule="auto"/>
        <w:ind w:left="1440"/>
        <w:jc w:val="both"/>
      </w:pPr>
      <w:r w:rsidRPr="00760AA4">
        <w:rPr>
          <w:rStyle w:val="FontStyle56"/>
          <w:lang w:eastAsia="sk-SK"/>
        </w:rPr>
        <w:t>so zákonom VO, obstarávateľ môže prijať návrh zmluvy v súlade so zákonom VO, dovtedy je uchádzač svojou ponukou viazaný v súlade s bodom A. 1.10.</w:t>
      </w:r>
    </w:p>
    <w:p w:rsidR="00B44789" w:rsidRDefault="00B44789" w:rsidP="00B44789">
      <w:pPr>
        <w:pStyle w:val="Style28"/>
        <w:spacing w:line="276" w:lineRule="auto"/>
        <w:jc w:val="both"/>
      </w:pPr>
      <w:r>
        <w:rPr>
          <w:rStyle w:val="FontStyle56"/>
          <w:lang w:eastAsia="sk-SK"/>
        </w:rPr>
        <w:t xml:space="preserve"> </w:t>
      </w:r>
    </w:p>
    <w:p w:rsidR="00B44789" w:rsidRDefault="00B44789" w:rsidP="00B44789">
      <w:pPr>
        <w:pStyle w:val="Style28"/>
        <w:spacing w:line="276" w:lineRule="auto"/>
        <w:ind w:firstLine="720"/>
        <w:jc w:val="both"/>
      </w:pPr>
      <w:r>
        <w:rPr>
          <w:rStyle w:val="FontStyle56"/>
          <w:lang w:eastAsia="sk-SK"/>
        </w:rPr>
        <w:t>A.5.2.3. Ponuky uchádzačov, ani ich časti, sa nepoužijú bez súhlasu uchádzačov.</w:t>
      </w:r>
    </w:p>
    <w:p w:rsidR="00B44789" w:rsidRDefault="00B44789" w:rsidP="00B44789">
      <w:pPr>
        <w:pStyle w:val="Style28"/>
        <w:spacing w:line="276" w:lineRule="auto"/>
        <w:ind w:firstLine="720"/>
        <w:jc w:val="both"/>
      </w:pPr>
      <w:r>
        <w:rPr>
          <w:rStyle w:val="FontStyle56"/>
          <w:lang w:eastAsia="sk-SK"/>
        </w:rPr>
        <w:t>A.5.2.4. Obstarávateľ si vyhradzuje právo zrušiť verejnú súťaž, ak:</w:t>
      </w:r>
    </w:p>
    <w:p w:rsidR="00B44789" w:rsidRDefault="00B44789" w:rsidP="00B44789">
      <w:pPr>
        <w:pStyle w:val="Style28"/>
        <w:spacing w:line="276" w:lineRule="auto"/>
        <w:ind w:left="1440"/>
        <w:jc w:val="both"/>
      </w:pPr>
      <w:r>
        <w:rPr>
          <w:rStyle w:val="FontStyle56"/>
          <w:lang w:eastAsia="sk-SK"/>
        </w:rPr>
        <w:t>A.5.2.4.1. ani jeden uchádzač nesplnil podmienky účasti podľa týchto</w:t>
      </w:r>
    </w:p>
    <w:p w:rsidR="00B44789" w:rsidRDefault="00B44789" w:rsidP="00B44789">
      <w:pPr>
        <w:pStyle w:val="Style28"/>
        <w:spacing w:line="276" w:lineRule="auto"/>
        <w:ind w:left="2160"/>
        <w:jc w:val="both"/>
      </w:pPr>
      <w:r>
        <w:rPr>
          <w:rStyle w:val="FontStyle56"/>
          <w:lang w:eastAsia="sk-SK"/>
        </w:rPr>
        <w:t>súťažných podkladov a ani jeden uchádzač neuplatnil žiadosť o nápravu a námietky v súlade so zákonom VO,</w:t>
      </w:r>
    </w:p>
    <w:p w:rsidR="00B44789" w:rsidRDefault="00B44789" w:rsidP="00B44789">
      <w:pPr>
        <w:pStyle w:val="Style3"/>
        <w:spacing w:line="276" w:lineRule="auto"/>
        <w:ind w:left="720" w:firstLine="720"/>
        <w:jc w:val="both"/>
      </w:pPr>
      <w:r>
        <w:rPr>
          <w:rStyle w:val="FontStyle56"/>
          <w:lang w:eastAsia="sk-SK"/>
        </w:rPr>
        <w:t>A.5.2.4.2. nedostal ani jednu ponuku,</w:t>
      </w:r>
    </w:p>
    <w:p w:rsidR="00B44789" w:rsidRDefault="00B44789" w:rsidP="00B44789">
      <w:pPr>
        <w:pStyle w:val="Style28"/>
        <w:spacing w:line="276" w:lineRule="auto"/>
        <w:ind w:left="720" w:firstLine="720"/>
        <w:jc w:val="both"/>
      </w:pPr>
      <w:r>
        <w:rPr>
          <w:rStyle w:val="FontStyle56"/>
          <w:lang w:eastAsia="sk-SK"/>
        </w:rPr>
        <w:t xml:space="preserve">A.5.2.4.3. ani jedna z ponúk nezodpovedá požiadavkám určeným podľa </w:t>
      </w:r>
      <w:r w:rsidRPr="00760AA4">
        <w:rPr>
          <w:rStyle w:val="FontStyle56"/>
          <w:lang w:eastAsia="sk-SK"/>
        </w:rPr>
        <w:t>§ 34</w:t>
      </w:r>
      <w:r>
        <w:rPr>
          <w:rStyle w:val="FontStyle56"/>
          <w:lang w:eastAsia="sk-SK"/>
        </w:rPr>
        <w:t xml:space="preserve"> a</w:t>
      </w:r>
    </w:p>
    <w:p w:rsidR="00B44789" w:rsidRDefault="00B44789" w:rsidP="00B44789">
      <w:pPr>
        <w:pStyle w:val="Style28"/>
        <w:spacing w:line="276" w:lineRule="auto"/>
        <w:ind w:left="2160"/>
        <w:jc w:val="both"/>
      </w:pPr>
      <w:r>
        <w:rPr>
          <w:rStyle w:val="FontStyle56"/>
          <w:lang w:eastAsia="sk-SK"/>
        </w:rPr>
        <w:lastRenderedPageBreak/>
        <w:t xml:space="preserve">uchádzač neuplatnil žiadosť o nápravu v lehote podľa </w:t>
      </w:r>
      <w:r w:rsidRPr="00760AA4">
        <w:rPr>
          <w:rStyle w:val="FontStyle56"/>
          <w:lang w:eastAsia="sk-SK"/>
        </w:rPr>
        <w:t>§ 136 ods. 3</w:t>
      </w:r>
      <w:r>
        <w:rPr>
          <w:rStyle w:val="FontStyle56"/>
          <w:lang w:eastAsia="sk-SK"/>
        </w:rPr>
        <w:t xml:space="preserve"> a nepodal námietky v lehote podľa </w:t>
      </w:r>
      <w:r w:rsidRPr="00760AA4">
        <w:rPr>
          <w:rStyle w:val="FontStyle56"/>
          <w:lang w:eastAsia="sk-SK"/>
        </w:rPr>
        <w:t>§ 138 ods. 5</w:t>
      </w:r>
      <w:r>
        <w:rPr>
          <w:rStyle w:val="FontStyle56"/>
          <w:lang w:eastAsia="sk-SK"/>
        </w:rPr>
        <w:t>.</w:t>
      </w:r>
    </w:p>
    <w:p w:rsidR="00B44789" w:rsidRDefault="00B44789" w:rsidP="00B44789">
      <w:pPr>
        <w:pStyle w:val="Style3"/>
        <w:spacing w:line="276" w:lineRule="auto"/>
        <w:ind w:left="720" w:firstLine="720"/>
        <w:jc w:val="both"/>
      </w:pPr>
      <w:r>
        <w:rPr>
          <w:rStyle w:val="FontStyle56"/>
          <w:lang w:eastAsia="sk-SK"/>
        </w:rPr>
        <w:t>A.5.2.4.4. jej zrušenia nariadil úrad</w:t>
      </w:r>
    </w:p>
    <w:p w:rsidR="00B44789" w:rsidRDefault="00B44789" w:rsidP="00B44789">
      <w:pPr>
        <w:pStyle w:val="Style3"/>
        <w:spacing w:line="276" w:lineRule="auto"/>
        <w:ind w:left="720" w:firstLine="720"/>
        <w:jc w:val="both"/>
      </w:pPr>
      <w:r>
        <w:rPr>
          <w:rStyle w:val="FontStyle56"/>
          <w:lang w:eastAsia="sk-SK"/>
        </w:rPr>
        <w:t>A.5.2.4.5. zmenili sa okolnosti, za ktorých bola táto súťaž vyhlásená</w:t>
      </w:r>
    </w:p>
    <w:p w:rsidR="00B44789" w:rsidRDefault="00B44789" w:rsidP="00B44789">
      <w:pPr>
        <w:pStyle w:val="Style3"/>
        <w:spacing w:line="276" w:lineRule="auto"/>
        <w:ind w:left="720" w:firstLine="720"/>
        <w:jc w:val="both"/>
      </w:pPr>
    </w:p>
    <w:p w:rsidR="00B44789" w:rsidRDefault="00B44789" w:rsidP="00B44789">
      <w:pPr>
        <w:pStyle w:val="Style28"/>
        <w:spacing w:line="276" w:lineRule="auto"/>
        <w:ind w:firstLine="720"/>
        <w:jc w:val="both"/>
      </w:pPr>
      <w:r>
        <w:rPr>
          <w:rStyle w:val="FontStyle56"/>
          <w:lang w:eastAsia="sk-SK"/>
        </w:rPr>
        <w:t>A.5.2.5. Obstarávateľ upovedomí uchádzačov alebo záujemcov o zrušení použitého</w:t>
      </w:r>
    </w:p>
    <w:p w:rsidR="00B44789" w:rsidRDefault="00B44789" w:rsidP="00B44789">
      <w:pPr>
        <w:pStyle w:val="Style28"/>
        <w:spacing w:line="276" w:lineRule="auto"/>
        <w:ind w:left="1440"/>
        <w:jc w:val="both"/>
      </w:pPr>
      <w:r>
        <w:rPr>
          <w:rStyle w:val="FontStyle56"/>
          <w:lang w:eastAsia="sk-SK"/>
        </w:rPr>
        <w:t>zadávania zákazky s uvedením dôvodu a oznámi postup, ktorý použije pri zadávaní zákazky na pôvodný predmet zákazky.</w:t>
      </w:r>
    </w:p>
    <w:p w:rsidR="00B44789" w:rsidRDefault="00B44789" w:rsidP="00B44789">
      <w:pPr>
        <w:pStyle w:val="Style22"/>
        <w:spacing w:line="276" w:lineRule="auto"/>
        <w:jc w:val="both"/>
      </w:pPr>
    </w:p>
    <w:p w:rsidR="00B44789" w:rsidRDefault="00B44789" w:rsidP="00434166">
      <w:pPr>
        <w:pStyle w:val="Style22"/>
        <w:spacing w:line="276" w:lineRule="auto"/>
      </w:pPr>
      <w:r>
        <w:rPr>
          <w:rStyle w:val="FontStyle51"/>
          <w:b/>
          <w:bCs/>
          <w:lang w:eastAsia="sk-SK"/>
        </w:rPr>
        <w:t>B. Opis predmetu zákazky</w:t>
      </w:r>
    </w:p>
    <w:p w:rsidR="00B44789" w:rsidRDefault="00B44789" w:rsidP="00B44789">
      <w:pPr>
        <w:pStyle w:val="Style22"/>
        <w:spacing w:line="276" w:lineRule="auto"/>
        <w:jc w:val="both"/>
      </w:pPr>
    </w:p>
    <w:p w:rsidR="00B44789" w:rsidRPr="0033336E" w:rsidRDefault="00B44789" w:rsidP="00B44789">
      <w:pPr>
        <w:pStyle w:val="Style3"/>
        <w:spacing w:line="276" w:lineRule="auto"/>
        <w:jc w:val="both"/>
      </w:pPr>
      <w:r w:rsidRPr="0033336E">
        <w:rPr>
          <w:rStyle w:val="FontStyle56"/>
          <w:lang w:eastAsia="sk-SK"/>
        </w:rPr>
        <w:t xml:space="preserve">Predmetom zákazky je vykonanie ťažbového procesu podľa kombinácií technológií na </w:t>
      </w:r>
      <w:r w:rsidR="0033336E" w:rsidRPr="0033336E">
        <w:rPr>
          <w:rStyle w:val="FontStyle56"/>
          <w:lang w:eastAsia="sk-SK"/>
        </w:rPr>
        <w:t>LC lesy</w:t>
      </w:r>
      <w:r w:rsidRPr="0033336E">
        <w:rPr>
          <w:rStyle w:val="FontStyle56"/>
          <w:lang w:eastAsia="sk-SK"/>
        </w:rPr>
        <w:t xml:space="preserve"> Bardejov.</w:t>
      </w:r>
    </w:p>
    <w:p w:rsidR="00B44789" w:rsidRDefault="00B44789" w:rsidP="00B44789">
      <w:pPr>
        <w:pStyle w:val="Style3"/>
        <w:spacing w:line="276" w:lineRule="auto"/>
        <w:jc w:val="both"/>
      </w:pPr>
      <w:r>
        <w:rPr>
          <w:rStyle w:val="FontStyle56"/>
          <w:lang w:eastAsia="sk-SK"/>
        </w:rPr>
        <w:t>Lesnícke činnosti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B44789" w:rsidRDefault="00B44789" w:rsidP="00B44789">
      <w:pPr>
        <w:pStyle w:val="Style3"/>
        <w:spacing w:line="276" w:lineRule="auto"/>
        <w:jc w:val="both"/>
      </w:pPr>
    </w:p>
    <w:p w:rsidR="00B44789" w:rsidRDefault="00B44789" w:rsidP="00B44789">
      <w:pPr>
        <w:pStyle w:val="Style3"/>
        <w:spacing w:line="276" w:lineRule="auto"/>
        <w:jc w:val="both"/>
      </w:pPr>
      <w:r>
        <w:rPr>
          <w:rStyle w:val="FontStyle56"/>
          <w:lang w:eastAsia="sk-SK"/>
        </w:rPr>
        <w:t>Dodávatelia sú povinní pri vykonávaní lesníckych činností v ťažbovom procese dodržiavať všeobecne záväzné podmienky, ktoré sú súčasťou rámcovej dohody.</w:t>
      </w:r>
    </w:p>
    <w:p w:rsidR="00B44789" w:rsidRDefault="00B44789" w:rsidP="00B44789">
      <w:pPr>
        <w:pStyle w:val="Style3"/>
        <w:spacing w:line="276" w:lineRule="auto"/>
        <w:jc w:val="both"/>
      </w:pPr>
    </w:p>
    <w:p w:rsidR="00B44789" w:rsidRDefault="00B44789" w:rsidP="00B44789">
      <w:pPr>
        <w:pStyle w:val="Style3"/>
        <w:spacing w:line="276" w:lineRule="auto"/>
        <w:jc w:val="both"/>
      </w:pPr>
      <w:r>
        <w:rPr>
          <w:rStyle w:val="FontStyle56"/>
          <w:lang w:eastAsia="sk-SK"/>
        </w:rPr>
        <w:t>Kombinácie technológií sú určené jednotlivými technológiami opísanými v popise technológií ťažbového procesu.</w:t>
      </w:r>
    </w:p>
    <w:p w:rsidR="00B44789" w:rsidRDefault="00B44789" w:rsidP="00B44789">
      <w:pPr>
        <w:pStyle w:val="Style3"/>
        <w:spacing w:line="276" w:lineRule="auto"/>
        <w:jc w:val="both"/>
      </w:pPr>
    </w:p>
    <w:p w:rsidR="00B44789" w:rsidRDefault="00B44789" w:rsidP="00B44789">
      <w:pPr>
        <w:pStyle w:val="Style3"/>
        <w:jc w:val="both"/>
      </w:pPr>
      <w:r>
        <w:rPr>
          <w:rStyle w:val="FontStyle56"/>
          <w:lang w:eastAsia="sk-SK"/>
        </w:rPr>
        <w:t>Popis technológii je v nasledujúcej tabuľke:</w:t>
      </w:r>
    </w:p>
    <w:p w:rsidR="00B44789" w:rsidRDefault="00B44789" w:rsidP="00B44789">
      <w:pPr>
        <w:pStyle w:val="Style3"/>
        <w:jc w:val="both"/>
      </w:pPr>
    </w:p>
    <w:tbl>
      <w:tblPr>
        <w:tblW w:w="9254" w:type="dxa"/>
        <w:tblLayout w:type="fixed"/>
        <w:tblCellMar>
          <w:left w:w="10" w:type="dxa"/>
          <w:right w:w="10" w:type="dxa"/>
        </w:tblCellMar>
        <w:tblLook w:val="0000"/>
      </w:tblPr>
      <w:tblGrid>
        <w:gridCol w:w="993"/>
        <w:gridCol w:w="40"/>
        <w:gridCol w:w="2409"/>
        <w:gridCol w:w="5812"/>
      </w:tblGrid>
      <w:tr w:rsidR="00B44789" w:rsidTr="001B6445">
        <w:trPr>
          <w:trHeight w:val="864"/>
        </w:trPr>
        <w:tc>
          <w:tcPr>
            <w:tcW w:w="1033"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201625" w:rsidRDefault="00B44789" w:rsidP="001B6445">
            <w:pPr>
              <w:pStyle w:val="Style1"/>
              <w:jc w:val="both"/>
            </w:pPr>
            <w:r w:rsidRPr="00201625">
              <w:rPr>
                <w:rStyle w:val="FontStyle56"/>
                <w:lang w:eastAsia="sk-SK"/>
              </w:rPr>
              <w:t>Číslo položky</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201625" w:rsidRDefault="00B44789" w:rsidP="001B6445">
            <w:pPr>
              <w:pStyle w:val="Style16"/>
              <w:jc w:val="center"/>
            </w:pPr>
            <w:r w:rsidRPr="00201625">
              <w:rPr>
                <w:rStyle w:val="FontStyle56"/>
                <w:lang w:eastAsia="sk-SK"/>
              </w:rPr>
              <w:t>Jednotlivé technológie ťažbového procesu</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201625" w:rsidRDefault="00B44789" w:rsidP="001B6445">
            <w:pPr>
              <w:pStyle w:val="Style1"/>
              <w:jc w:val="both"/>
            </w:pPr>
            <w:r w:rsidRPr="00201625">
              <w:rPr>
                <w:rStyle w:val="FontStyle56"/>
                <w:lang w:eastAsia="sk-SK"/>
              </w:rPr>
              <w:t>Opis jednotlivej technológie ťažbového procesu</w:t>
            </w:r>
          </w:p>
        </w:tc>
      </w:tr>
      <w:tr w:rsidR="00B44789" w:rsidTr="001B6445">
        <w:trPr>
          <w:trHeight w:val="3038"/>
        </w:trPr>
        <w:tc>
          <w:tcPr>
            <w:tcW w:w="1033"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
              <w:jc w:val="both"/>
            </w:pPr>
            <w:r w:rsidRPr="00130004">
              <w:rPr>
                <w:rStyle w:val="FontStyle56"/>
                <w:lang w:eastAsia="sk-SK"/>
              </w:rPr>
              <w:t>1</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
            </w:pPr>
            <w:r w:rsidRPr="00130004">
              <w:rPr>
                <w:rStyle w:val="FontStyle56"/>
                <w:lang w:eastAsia="sk-SK"/>
              </w:rPr>
              <w:t>Spílenie stromu</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w:t>
            </w:r>
          </w:p>
        </w:tc>
      </w:tr>
      <w:tr w:rsidR="00B44789" w:rsidTr="001B6445">
        <w:trPr>
          <w:trHeight w:val="2246"/>
        </w:trPr>
        <w:tc>
          <w:tcPr>
            <w:tcW w:w="1033"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
              <w:jc w:val="both"/>
            </w:pPr>
            <w:r w:rsidRPr="00130004">
              <w:rPr>
                <w:rStyle w:val="FontStyle56"/>
                <w:lang w:eastAsia="sk-SK"/>
              </w:rPr>
              <w:lastRenderedPageBreak/>
              <w:t>2</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Odvetvovanie spíleného stromu</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Odvetvovanie spíleného stromu odstránením všetkých vetiev a ich zbytkov na strome tak, aby na kmeni stromu nezostali žiadne zvyšky po vetvách. Hrča po odstránení vetvy nesmie prečnievať nad úroveň povrchu kmeňa. Odrezanie vrcholca stromu v mieste hrúbky 7cm. Prerezanie vetiev pre uvoľnenie prirodzeného zmladenia z pod ťažbových zbytkov.</w:t>
            </w:r>
          </w:p>
        </w:tc>
      </w:tr>
      <w:tr w:rsidR="00B44789" w:rsidTr="001B6445">
        <w:trPr>
          <w:trHeight w:val="1361"/>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29"/>
              <w:jc w:val="both"/>
            </w:pPr>
            <w:r w:rsidRPr="00130004">
              <w:t>3</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Rozrež na sortimenty alebo prepravné dĺžky pri pni</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Skrátenie odvetveného kmeňa pri pni na časti (sortimenty alebo prepravné dĺžky) podľa požiadaviek odberateľa.</w:t>
            </w:r>
          </w:p>
        </w:tc>
      </w:tr>
      <w:tr w:rsidR="00B44789" w:rsidTr="001B6445">
        <w:trPr>
          <w:trHeight w:val="1375"/>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4a</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približovacím prostriedkom UKT, SLKT a pásový traktor</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Uchytenie kmeňa alebo časti kmeňa stromu do približovacieho prostriedku ajeho transport po určenej trase na VM alebo OM.</w:t>
            </w:r>
          </w:p>
        </w:tc>
      </w:tr>
      <w:tr w:rsidR="00B44789" w:rsidTr="001B6445">
        <w:trPr>
          <w:trHeight w:val="2750"/>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4b</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lanovkovou technológiou</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Montáž a demontáž lanového systému. Uchytenie kmeňa alebo časti kmeňa stromu do lanového systému . Priblíženie kmeňa stromu z miesta stínky na vývozné miesto (ďalej len VM) alebo odvozné miesto (ďalej len OM) miesto na okraji porastu odkiaľ bude drevná hmota priblížená špeciálnym lesným kolesovým traktorom (ďalej len ŠLKT) alebo univerzálnym kolesovým traktorom (ďalej len UKT) alebo vývoznou súpravou (ďalej len VVS) na odvozné miesto.</w:t>
            </w:r>
          </w:p>
        </w:tc>
      </w:tr>
      <w:tr w:rsidR="00B44789" w:rsidTr="001B6445">
        <w:trPr>
          <w:trHeight w:val="842"/>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4c</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vývoznou súpravou</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Naloženie kmeňa alebo časti kmeňa stromu na VVS a jeho priblíženie od pňa na VM alebo OM alebo VM na OM podľa požiadaviek odberateľa.</w:t>
            </w:r>
          </w:p>
        </w:tc>
      </w:tr>
      <w:tr w:rsidR="00B44789" w:rsidTr="001B6445">
        <w:trPr>
          <w:trHeight w:val="835"/>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4d</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koňmi</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Uchytenie kmeňa alebo časti kmeňa stromu do poťahu a jeho priblíženie od pňa na VM alebo OM podľa požiadaviek odberateľa.</w:t>
            </w:r>
          </w:p>
        </w:tc>
      </w:tr>
      <w:tr w:rsidR="00B44789" w:rsidTr="001B6445">
        <w:trPr>
          <w:trHeight w:val="835"/>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4e</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 ručné spúšťanie</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Príprava kmeňa na ručné spúšťanie a jeho spustenie po svahu na VM alebo OM.</w:t>
            </w:r>
          </w:p>
        </w:tc>
      </w:tr>
      <w:tr w:rsidR="00B44789" w:rsidTr="001B6445">
        <w:trPr>
          <w:trHeight w:val="1109"/>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4f</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 vyťahovacie navijaky</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Uchytenie kmeňa alebo časti kmeňa stromu do približovacieho prostriedku a jeho transport po určenej trase na VM alebo OM. podľa požiadaviek odberateľa.</w:t>
            </w:r>
          </w:p>
        </w:tc>
      </w:tr>
      <w:tr w:rsidR="00B44789" w:rsidTr="001B6445">
        <w:trPr>
          <w:trHeight w:val="850"/>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4g</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Približovanie drevnej hmoty - helikoptéra</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Uchytenie kmeňa alebo časti kmeňa stromu a jeho priblíženie od pňa na VM alebo OM podľa požiadaviek odberateľa.</w:t>
            </w:r>
          </w:p>
        </w:tc>
      </w:tr>
      <w:tr w:rsidR="00B44789" w:rsidTr="001B6445">
        <w:trPr>
          <w:trHeight w:val="1382"/>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5</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Ťažbový  proces harvesterovým uzlom</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Harvesterový uzol je zložený z harvestera, ktorý vykonáva spiľovanie, odvetvovanie, krátenie na sortimenty a ukladanie sortimentov v poraste a z jednej alebo viacerých vyvážacich súprav, ktoré pripravené sortimenty z porastu približujú na OM.</w:t>
            </w:r>
          </w:p>
        </w:tc>
      </w:tr>
      <w:tr w:rsidR="00B44789" w:rsidTr="001B6445">
        <w:trPr>
          <w:trHeight w:val="2239"/>
        </w:trPr>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lastRenderedPageBreak/>
              <w:t>6</w:t>
            </w:r>
          </w:p>
        </w:tc>
        <w:tc>
          <w:tcPr>
            <w:tcW w:w="2449"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Manipulácia</w:t>
            </w:r>
          </w:p>
          <w:p w:rsidR="00B44789" w:rsidRPr="00130004" w:rsidRDefault="00B44789" w:rsidP="001B6445">
            <w:pPr>
              <w:pStyle w:val="Style16"/>
            </w:pPr>
            <w:r w:rsidRPr="00130004">
              <w:rPr>
                <w:rStyle w:val="FontStyle56"/>
                <w:lang w:eastAsia="sk-SK"/>
              </w:rPr>
              <w:t>a krátenie drevnej</w:t>
            </w:r>
          </w:p>
          <w:p w:rsidR="00B44789" w:rsidRPr="00130004" w:rsidRDefault="00B44789" w:rsidP="001B6445">
            <w:pPr>
              <w:pStyle w:val="Style16"/>
            </w:pPr>
            <w:r w:rsidRPr="00130004">
              <w:rPr>
                <w:rStyle w:val="FontStyle56"/>
                <w:lang w:eastAsia="sk-SK"/>
              </w:rPr>
              <w:t>hmoty na odvoznom</w:t>
            </w:r>
          </w:p>
          <w:p w:rsidR="00B44789" w:rsidRPr="00130004" w:rsidRDefault="00B44789" w:rsidP="001B6445">
            <w:pPr>
              <w:pStyle w:val="Style16"/>
            </w:pPr>
            <w:r w:rsidRPr="00130004">
              <w:rPr>
                <w:rStyle w:val="FontStyle56"/>
                <w:lang w:eastAsia="sk-SK"/>
              </w:rPr>
              <w:t>mieste</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w:t>
            </w:r>
          </w:p>
        </w:tc>
      </w:tr>
      <w:tr w:rsidR="00B44789" w:rsidTr="001B6445">
        <w:trPr>
          <w:trHeight w:val="850"/>
        </w:trPr>
        <w:tc>
          <w:tcPr>
            <w:tcW w:w="1033"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Úprava pracoviska po ukončení prác.</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Uvedenie pracoviska ( odvozné miesto, vývozné miesto, približovacia cesta, vodný tok, odvodňovacie zariadenia) do pôvodného stavu.</w:t>
            </w:r>
          </w:p>
        </w:tc>
      </w:tr>
      <w:tr w:rsidR="00B44789" w:rsidTr="001B6445">
        <w:trPr>
          <w:trHeight w:val="850"/>
        </w:trPr>
        <w:tc>
          <w:tcPr>
            <w:tcW w:w="1033" w:type="dxa"/>
            <w:gridSpan w:val="2"/>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8</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pPr>
            <w:r w:rsidRPr="00130004">
              <w:rPr>
                <w:rStyle w:val="FontStyle56"/>
                <w:lang w:eastAsia="sk-SK"/>
              </w:rPr>
              <w:t>Príprava</w:t>
            </w:r>
          </w:p>
          <w:p w:rsidR="00B44789" w:rsidRPr="00130004" w:rsidRDefault="00B44789" w:rsidP="001B6445">
            <w:pPr>
              <w:pStyle w:val="Style16"/>
            </w:pPr>
            <w:r w:rsidRPr="00130004">
              <w:rPr>
                <w:rStyle w:val="FontStyle56"/>
                <w:lang w:eastAsia="sk-SK"/>
              </w:rPr>
              <w:t>energetického dreva z ťažbových zbytkov</w:t>
            </w:r>
          </w:p>
        </w:tc>
        <w:tc>
          <w:tcPr>
            <w:tcW w:w="581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B44789" w:rsidRPr="00130004" w:rsidRDefault="00B44789" w:rsidP="001B6445">
            <w:pPr>
              <w:pStyle w:val="Style16"/>
              <w:jc w:val="both"/>
            </w:pPr>
            <w:r w:rsidRPr="00130004">
              <w:rPr>
                <w:rStyle w:val="FontStyle56"/>
                <w:lang w:eastAsia="sk-SK"/>
              </w:rPr>
              <w:t>Naloženie ťažbových zbytkov na vývoznú súpravu a jeho priblíženie od pňa alebo OM podľa požiadaviek odberateľa.</w:t>
            </w:r>
          </w:p>
        </w:tc>
      </w:tr>
    </w:tbl>
    <w:p w:rsidR="00B44789" w:rsidRDefault="00B44789" w:rsidP="00B44789">
      <w:pPr>
        <w:pStyle w:val="Style13"/>
        <w:jc w:val="both"/>
      </w:pPr>
    </w:p>
    <w:p w:rsidR="00D2295F" w:rsidRPr="00FB1EF2" w:rsidRDefault="00D2295F" w:rsidP="00D2295F">
      <w:pPr>
        <w:pStyle w:val="Style13"/>
        <w:jc w:val="both"/>
      </w:pPr>
      <w:r w:rsidRPr="00FB1EF2">
        <w:rPr>
          <w:rStyle w:val="FontStyle56"/>
          <w:b/>
          <w:lang w:eastAsia="sk-SK"/>
        </w:rPr>
        <w:t>B. 1.1.</w:t>
      </w:r>
      <w:r w:rsidRPr="00FB1EF2">
        <w:rPr>
          <w:rStyle w:val="FontStyle56"/>
          <w:lang w:eastAsia="sk-SK"/>
        </w:rPr>
        <w:t xml:space="preserve">   </w:t>
      </w:r>
      <w:r w:rsidRPr="00FB1EF2">
        <w:rPr>
          <w:rStyle w:val="FontStyle47"/>
          <w:b/>
          <w:lang w:eastAsia="sk-SK"/>
        </w:rPr>
        <w:t>č. 1.: kombinácia technológii 1: 1, 2, 4a, 6, 7</w:t>
      </w:r>
      <w:r w:rsidRPr="00FB1EF2">
        <w:rPr>
          <w:rStyle w:val="FontStyle56"/>
          <w:b/>
          <w:lang w:eastAsia="sk-SK"/>
        </w:rPr>
        <w:t xml:space="preserve"> </w:t>
      </w:r>
      <w:r w:rsidRPr="00FB1EF2">
        <w:rPr>
          <w:rStyle w:val="FontStyle47"/>
          <w:b/>
          <w:lang w:eastAsia="sk-SK"/>
        </w:rPr>
        <w:t>z tabuľky technológii</w:t>
      </w:r>
    </w:p>
    <w:p w:rsidR="00D2295F" w:rsidRPr="00FB1EF2" w:rsidRDefault="00D2295F" w:rsidP="00D2295F">
      <w:pPr>
        <w:pStyle w:val="Style3"/>
        <w:jc w:val="both"/>
      </w:pPr>
      <w:r w:rsidRPr="00FB1EF2">
        <w:rPr>
          <w:rStyle w:val="FontStyle56"/>
          <w:lang w:eastAsia="sk-SK"/>
        </w:rPr>
        <w:t>Podklad pre vytvorenie ceny /vzorový porast 67 11/</w:t>
      </w:r>
    </w:p>
    <w:p w:rsidR="00D2295F" w:rsidRPr="00FB1EF2" w:rsidRDefault="00D2295F" w:rsidP="00D2295F">
      <w:pPr>
        <w:pStyle w:val="Style3"/>
        <w:jc w:val="both"/>
      </w:pPr>
      <w:r w:rsidRPr="00FB1EF2">
        <w:rPr>
          <w:rStyle w:val="FontStyle56"/>
          <w:lang w:eastAsia="sk-SK"/>
        </w:rPr>
        <w:t xml:space="preserve">Ťažba </w:t>
      </w:r>
      <w:r w:rsidRPr="00FB1EF2">
        <w:rPr>
          <w:rStyle w:val="FontStyle56"/>
          <w:b/>
          <w:lang w:eastAsia="sk-SK"/>
        </w:rPr>
        <w:t>/1,2/</w:t>
      </w:r>
      <w:r w:rsidRPr="00FB1EF2">
        <w:rPr>
          <w:rStyle w:val="FontStyle56"/>
          <w:lang w:eastAsia="sk-SK"/>
        </w:rPr>
        <w:t>; pr. hmotnatosť 2,70 m</w:t>
      </w:r>
      <w:r w:rsidRPr="00FB1EF2">
        <w:rPr>
          <w:rStyle w:val="FontStyle56"/>
          <w:vertAlign w:val="superscript"/>
          <w:lang w:eastAsia="sk-SK"/>
        </w:rPr>
        <w:t>3</w:t>
      </w:r>
      <w:r w:rsidRPr="00FB1EF2">
        <w:rPr>
          <w:rStyle w:val="FontStyle56"/>
          <w:lang w:eastAsia="sk-SK"/>
        </w:rPr>
        <w:t xml:space="preserve">, vzrastový stupeň II, sklon 40%, približovanie na OM  </w:t>
      </w:r>
      <w:r w:rsidRPr="00FB1EF2">
        <w:rPr>
          <w:rStyle w:val="FontStyle56"/>
          <w:b/>
          <w:lang w:eastAsia="sk-SK"/>
        </w:rPr>
        <w:t>/4a/</w:t>
      </w:r>
      <w:r w:rsidRPr="00FB1EF2">
        <w:rPr>
          <w:rStyle w:val="FontStyle56"/>
          <w:lang w:eastAsia="sk-SK"/>
        </w:rPr>
        <w:t>, pr.           hmotnatosť 2,00 m</w:t>
      </w:r>
      <w:r w:rsidRPr="00FB1EF2">
        <w:rPr>
          <w:rStyle w:val="FontStyle56"/>
          <w:vertAlign w:val="superscript"/>
          <w:lang w:eastAsia="sk-SK"/>
        </w:rPr>
        <w:t>3</w:t>
      </w:r>
      <w:r w:rsidRPr="00FB1EF2">
        <w:rPr>
          <w:rStyle w:val="FontStyle56"/>
          <w:lang w:eastAsia="sk-SK"/>
        </w:rPr>
        <w:t xml:space="preserve">, zostavenie nákladu s vyťahovaním lana /20-40 m/, približovacia vzdialenosť 1200 m, odopnutie nákladu bez navaľovania na hromady, manipulácia na OM </w:t>
      </w:r>
      <w:r w:rsidRPr="00FB1EF2">
        <w:rPr>
          <w:rStyle w:val="FontStyle56"/>
          <w:b/>
          <w:lang w:eastAsia="sk-SK"/>
        </w:rPr>
        <w:t>/6/</w:t>
      </w:r>
      <w:r w:rsidRPr="00FB1EF2">
        <w:rPr>
          <w:rStyle w:val="FontStyle56"/>
          <w:lang w:eastAsia="sk-SK"/>
        </w:rPr>
        <w:t>, pr. hmotnatosť 2,00 m</w:t>
      </w:r>
      <w:r w:rsidRPr="00FB1EF2">
        <w:rPr>
          <w:rStyle w:val="FontStyle56"/>
          <w:vertAlign w:val="superscript"/>
          <w:lang w:eastAsia="sk-SK"/>
        </w:rPr>
        <w:t>3</w:t>
      </w:r>
      <w:r w:rsidRPr="00FB1EF2">
        <w:rPr>
          <w:rStyle w:val="FontStyle56"/>
          <w:lang w:eastAsia="sk-SK"/>
        </w:rPr>
        <w:t xml:space="preserve">, úprava pracoviska po ukončení prác </w:t>
      </w:r>
      <w:r w:rsidRPr="006B0230">
        <w:rPr>
          <w:rStyle w:val="FontStyle56"/>
          <w:lang w:eastAsia="sk-SK"/>
        </w:rPr>
        <w:t>/7/</w:t>
      </w:r>
      <w:r w:rsidRPr="00FB1EF2">
        <w:rPr>
          <w:rStyle w:val="FontStyle56"/>
          <w:b/>
          <w:lang w:eastAsia="sk-SK"/>
        </w:rPr>
        <w:t>.</w:t>
      </w:r>
    </w:p>
    <w:p w:rsidR="00D2295F" w:rsidRPr="00FB1EF2" w:rsidRDefault="00D2295F" w:rsidP="00D2295F">
      <w:pPr>
        <w:pStyle w:val="Style3"/>
        <w:jc w:val="both"/>
      </w:pPr>
    </w:p>
    <w:p w:rsidR="00D2295F" w:rsidRPr="00FB1EF2" w:rsidRDefault="00D2295F" w:rsidP="00D2295F">
      <w:pPr>
        <w:pStyle w:val="Style13"/>
        <w:jc w:val="both"/>
      </w:pPr>
      <w:r w:rsidRPr="00FB1EF2">
        <w:rPr>
          <w:rStyle w:val="FontStyle56"/>
          <w:b/>
          <w:lang w:eastAsia="sk-SK"/>
        </w:rPr>
        <w:t>B. 1.2.</w:t>
      </w:r>
      <w:r w:rsidRPr="00FB1EF2">
        <w:rPr>
          <w:rStyle w:val="FontStyle56"/>
          <w:lang w:eastAsia="sk-SK"/>
        </w:rPr>
        <w:t xml:space="preserve">   </w:t>
      </w:r>
      <w:r w:rsidRPr="00FB1EF2">
        <w:rPr>
          <w:rStyle w:val="FontStyle47"/>
          <w:b/>
          <w:lang w:eastAsia="sk-SK"/>
        </w:rPr>
        <w:t xml:space="preserve">č. 2: kombinácia technológii 2: 1, 2, 4d, 4a, 6, </w:t>
      </w:r>
      <w:r w:rsidRPr="00FB1EF2">
        <w:rPr>
          <w:rStyle w:val="FontStyle56"/>
          <w:b/>
          <w:lang w:eastAsia="sk-SK"/>
        </w:rPr>
        <w:t xml:space="preserve">7 </w:t>
      </w:r>
      <w:r w:rsidRPr="00FB1EF2">
        <w:rPr>
          <w:rStyle w:val="FontStyle47"/>
          <w:b/>
          <w:lang w:eastAsia="sk-SK"/>
        </w:rPr>
        <w:t>z tabuľky technológii</w:t>
      </w:r>
    </w:p>
    <w:p w:rsidR="00D2295F" w:rsidRPr="00FB1EF2" w:rsidRDefault="00D2295F" w:rsidP="00D2295F">
      <w:pPr>
        <w:pStyle w:val="Style3"/>
        <w:jc w:val="both"/>
      </w:pPr>
      <w:r w:rsidRPr="00FB1EF2">
        <w:rPr>
          <w:rStyle w:val="FontStyle56"/>
          <w:lang w:eastAsia="sk-SK"/>
        </w:rPr>
        <w:t>Podklad pre vytvorenie ceny /vzorový porast 60 C 00/</w:t>
      </w:r>
    </w:p>
    <w:p w:rsidR="00D2295F" w:rsidRPr="00FB1EF2" w:rsidRDefault="00D2295F" w:rsidP="00D2295F">
      <w:pPr>
        <w:pStyle w:val="Style3"/>
        <w:jc w:val="both"/>
      </w:pPr>
      <w:r w:rsidRPr="00FB1EF2">
        <w:rPr>
          <w:rStyle w:val="FontStyle56"/>
          <w:lang w:eastAsia="sk-SK"/>
        </w:rPr>
        <w:t>Ťažba /</w:t>
      </w:r>
      <w:r w:rsidRPr="00FB1EF2">
        <w:rPr>
          <w:rStyle w:val="FontStyle56"/>
          <w:b/>
          <w:lang w:eastAsia="sk-SK"/>
        </w:rPr>
        <w:t>1,2</w:t>
      </w:r>
      <w:r w:rsidRPr="00FB1EF2">
        <w:rPr>
          <w:rStyle w:val="FontStyle56"/>
          <w:lang w:eastAsia="sk-SK"/>
        </w:rPr>
        <w:t>/, pr. hmotnatosť 0,10 m</w:t>
      </w:r>
      <w:r w:rsidRPr="00FB1EF2">
        <w:rPr>
          <w:rStyle w:val="FontStyle56"/>
          <w:vertAlign w:val="superscript"/>
          <w:lang w:eastAsia="sk-SK"/>
        </w:rPr>
        <w:t>3</w:t>
      </w:r>
      <w:r w:rsidRPr="00FB1EF2">
        <w:rPr>
          <w:rStyle w:val="FontStyle56"/>
          <w:lang w:eastAsia="sk-SK"/>
        </w:rPr>
        <w:t>, vzrastový stupeň II, sklon 35%, približovanie na VM /</w:t>
      </w:r>
      <w:r w:rsidRPr="00FB1EF2">
        <w:rPr>
          <w:rStyle w:val="FontStyle56"/>
          <w:b/>
          <w:lang w:eastAsia="sk-SK"/>
        </w:rPr>
        <w:t>4d</w:t>
      </w:r>
      <w:r w:rsidRPr="00FB1EF2">
        <w:rPr>
          <w:rStyle w:val="FontStyle56"/>
          <w:lang w:eastAsia="sk-SK"/>
        </w:rPr>
        <w:t>/, pr. hmotnatosť 0,10 m</w:t>
      </w:r>
      <w:r w:rsidRPr="00FB1EF2">
        <w:rPr>
          <w:rStyle w:val="FontStyle56"/>
          <w:vertAlign w:val="superscript"/>
          <w:lang w:eastAsia="sk-SK"/>
        </w:rPr>
        <w:t>3</w:t>
      </w:r>
      <w:r w:rsidRPr="00FB1EF2">
        <w:rPr>
          <w:rStyle w:val="FontStyle56"/>
          <w:lang w:eastAsia="sk-SK"/>
        </w:rPr>
        <w:t>, zostavenie nákladu, približovacia vzdialenosť 200 m, odopnutie nákladu bez navaľovania na hromady, približovanie na OM /</w:t>
      </w:r>
      <w:r w:rsidRPr="00FB1EF2">
        <w:rPr>
          <w:rStyle w:val="FontStyle56"/>
          <w:b/>
          <w:lang w:eastAsia="sk-SK"/>
        </w:rPr>
        <w:t>4a</w:t>
      </w:r>
      <w:r w:rsidRPr="00FB1EF2">
        <w:rPr>
          <w:rStyle w:val="FontStyle56"/>
          <w:lang w:eastAsia="sk-SK"/>
        </w:rPr>
        <w:t>/, pr. hmotnatosť 0,10 m</w:t>
      </w:r>
      <w:r w:rsidRPr="00FB1EF2">
        <w:rPr>
          <w:rStyle w:val="FontStyle56"/>
          <w:vertAlign w:val="superscript"/>
          <w:lang w:eastAsia="sk-SK"/>
        </w:rPr>
        <w:t>3</w:t>
      </w:r>
      <w:r w:rsidRPr="00FB1EF2">
        <w:rPr>
          <w:rStyle w:val="FontStyle56"/>
          <w:lang w:eastAsia="sk-SK"/>
        </w:rPr>
        <w:t>, zostavenie nákladu, približovacia vzdialenosť 600 m, odopnutie nákladu s navaľovaním na hromady, manipulácia na OM /</w:t>
      </w:r>
      <w:r w:rsidRPr="00FB1EF2">
        <w:rPr>
          <w:rStyle w:val="FontStyle56"/>
          <w:b/>
          <w:lang w:eastAsia="sk-SK"/>
        </w:rPr>
        <w:t>6</w:t>
      </w:r>
      <w:r w:rsidRPr="00FB1EF2">
        <w:rPr>
          <w:rStyle w:val="FontStyle56"/>
          <w:lang w:eastAsia="sk-SK"/>
        </w:rPr>
        <w:t>/;</w:t>
      </w:r>
      <w:r w:rsidRPr="00FB1EF2">
        <w:rPr>
          <w:rStyle w:val="FontStyle53"/>
          <w:lang w:eastAsia="sk-SK"/>
        </w:rPr>
        <w:t xml:space="preserve"> </w:t>
      </w:r>
      <w:r w:rsidRPr="00FB1EF2">
        <w:rPr>
          <w:rStyle w:val="FontStyle56"/>
          <w:lang w:eastAsia="sk-SK"/>
        </w:rPr>
        <w:t>pr. hmotnatosť 0,10 m</w:t>
      </w:r>
      <w:r w:rsidRPr="00FB1EF2">
        <w:rPr>
          <w:rStyle w:val="FontStyle56"/>
          <w:vertAlign w:val="superscript"/>
          <w:lang w:eastAsia="sk-SK"/>
        </w:rPr>
        <w:t>3</w:t>
      </w:r>
      <w:r w:rsidRPr="00FB1EF2">
        <w:rPr>
          <w:rStyle w:val="FontStyle56"/>
          <w:lang w:eastAsia="sk-SK"/>
        </w:rPr>
        <w:t xml:space="preserve">, úprava pracoviska po ukončení prác </w:t>
      </w:r>
      <w:r w:rsidRPr="006B0230">
        <w:rPr>
          <w:rStyle w:val="FontStyle56"/>
          <w:b/>
          <w:lang w:eastAsia="sk-SK"/>
        </w:rPr>
        <w:t>/7/.</w:t>
      </w:r>
    </w:p>
    <w:p w:rsidR="00D2295F" w:rsidRPr="00FB1EF2" w:rsidRDefault="00D2295F" w:rsidP="00D2295F">
      <w:pPr>
        <w:pStyle w:val="Style13"/>
        <w:jc w:val="both"/>
      </w:pPr>
    </w:p>
    <w:p w:rsidR="00D2295F" w:rsidRPr="00FB1EF2" w:rsidRDefault="00D2295F" w:rsidP="00D2295F">
      <w:pPr>
        <w:pStyle w:val="Style13"/>
        <w:jc w:val="both"/>
      </w:pPr>
      <w:r w:rsidRPr="00FB1EF2">
        <w:rPr>
          <w:rStyle w:val="FontStyle56"/>
          <w:b/>
          <w:lang w:eastAsia="sk-SK"/>
        </w:rPr>
        <w:t xml:space="preserve">B. 1.3. </w:t>
      </w:r>
      <w:r w:rsidRPr="00FB1EF2">
        <w:rPr>
          <w:rStyle w:val="FontStyle56"/>
          <w:lang w:eastAsia="sk-SK"/>
        </w:rPr>
        <w:t xml:space="preserve">  </w:t>
      </w:r>
      <w:r w:rsidRPr="00FB1EF2">
        <w:rPr>
          <w:rStyle w:val="FontStyle47"/>
          <w:b/>
          <w:lang w:eastAsia="sk-SK"/>
        </w:rPr>
        <w:t xml:space="preserve">č. 3: kombinácia technológii 3: 1, 2, 4d, 4a, 6, </w:t>
      </w:r>
      <w:r w:rsidRPr="00FB1EF2">
        <w:rPr>
          <w:rStyle w:val="FontStyle56"/>
          <w:b/>
          <w:lang w:eastAsia="sk-SK"/>
        </w:rPr>
        <w:t xml:space="preserve">7 </w:t>
      </w:r>
      <w:r w:rsidRPr="00FB1EF2">
        <w:rPr>
          <w:rStyle w:val="FontStyle47"/>
          <w:b/>
          <w:lang w:eastAsia="sk-SK"/>
        </w:rPr>
        <w:t>z tabuľky technológii</w:t>
      </w:r>
    </w:p>
    <w:p w:rsidR="00D2295F" w:rsidRPr="00FB1EF2" w:rsidRDefault="00D2295F" w:rsidP="00D2295F">
      <w:pPr>
        <w:pStyle w:val="Style3"/>
        <w:jc w:val="both"/>
      </w:pPr>
      <w:r w:rsidRPr="00FB1EF2">
        <w:rPr>
          <w:rStyle w:val="FontStyle56"/>
          <w:lang w:eastAsia="sk-SK"/>
        </w:rPr>
        <w:t>Podklad pre vytvorenie ceny /vzorový porast 541 A 00/</w:t>
      </w:r>
    </w:p>
    <w:p w:rsidR="00D2295F" w:rsidRPr="00FB1EF2" w:rsidRDefault="00D2295F" w:rsidP="00D2295F">
      <w:pPr>
        <w:pStyle w:val="Style3"/>
        <w:jc w:val="both"/>
      </w:pPr>
      <w:r w:rsidRPr="00FB1EF2">
        <w:rPr>
          <w:rStyle w:val="FontStyle56"/>
          <w:lang w:eastAsia="sk-SK"/>
        </w:rPr>
        <w:t>Ťažba /</w:t>
      </w:r>
      <w:r w:rsidRPr="00FB1EF2">
        <w:rPr>
          <w:rStyle w:val="FontStyle56"/>
          <w:b/>
          <w:lang w:eastAsia="sk-SK"/>
        </w:rPr>
        <w:t>1,2</w:t>
      </w:r>
      <w:r w:rsidRPr="00FB1EF2">
        <w:rPr>
          <w:rStyle w:val="FontStyle56"/>
          <w:lang w:eastAsia="sk-SK"/>
        </w:rPr>
        <w:t>/, pr. hmotnatosť 0,46 m</w:t>
      </w:r>
      <w:r w:rsidRPr="00FB1EF2">
        <w:rPr>
          <w:rStyle w:val="FontStyle56"/>
          <w:vertAlign w:val="superscript"/>
          <w:lang w:eastAsia="sk-SK"/>
        </w:rPr>
        <w:t>3</w:t>
      </w:r>
      <w:r w:rsidRPr="00FB1EF2">
        <w:rPr>
          <w:rStyle w:val="FontStyle56"/>
          <w:lang w:eastAsia="sk-SK"/>
        </w:rPr>
        <w:t>, vzrastový stupeň II, sklon 45%, približovanie na VM /</w:t>
      </w:r>
      <w:r w:rsidRPr="00FB1EF2">
        <w:rPr>
          <w:rStyle w:val="FontStyle56"/>
          <w:b/>
          <w:lang w:eastAsia="sk-SK"/>
        </w:rPr>
        <w:t>4d</w:t>
      </w:r>
      <w:r w:rsidRPr="00FB1EF2">
        <w:rPr>
          <w:rStyle w:val="FontStyle56"/>
          <w:lang w:eastAsia="sk-SK"/>
        </w:rPr>
        <w:t>/ pr. hmotnatosť 0,46 m</w:t>
      </w:r>
      <w:r w:rsidRPr="00FB1EF2">
        <w:rPr>
          <w:rStyle w:val="FontStyle56"/>
          <w:vertAlign w:val="superscript"/>
          <w:lang w:eastAsia="sk-SK"/>
        </w:rPr>
        <w:t>3</w:t>
      </w:r>
      <w:r w:rsidRPr="00FB1EF2">
        <w:rPr>
          <w:rStyle w:val="FontStyle56"/>
          <w:lang w:eastAsia="sk-SK"/>
        </w:rPr>
        <w:t>, zostavenie nákladu, približovacia vzdialenosť 200 m, odopnutie nákladu bez navaľovania na hromady, približovanie na OM /</w:t>
      </w:r>
      <w:r w:rsidRPr="00FB1EF2">
        <w:rPr>
          <w:rStyle w:val="FontStyle56"/>
          <w:b/>
          <w:lang w:eastAsia="sk-SK"/>
        </w:rPr>
        <w:t>4a</w:t>
      </w:r>
      <w:r w:rsidRPr="00FB1EF2">
        <w:rPr>
          <w:rStyle w:val="FontStyle56"/>
          <w:lang w:eastAsia="sk-SK"/>
        </w:rPr>
        <w:t>/</w:t>
      </w:r>
      <w:r w:rsidRPr="00FB1EF2">
        <w:rPr>
          <w:rStyle w:val="FontStyle53"/>
          <w:lang w:eastAsia="sk-SK"/>
        </w:rPr>
        <w:t xml:space="preserve">, </w:t>
      </w:r>
      <w:r w:rsidRPr="00FB1EF2">
        <w:rPr>
          <w:rStyle w:val="FontStyle56"/>
          <w:lang w:eastAsia="sk-SK"/>
        </w:rPr>
        <w:t>približovacia vzdialenosť 1500 m, odopnutie nákladu s navaľovaním na hromady, manipulácia na OM /</w:t>
      </w:r>
      <w:r w:rsidRPr="00FB1EF2">
        <w:rPr>
          <w:rStyle w:val="FontStyle56"/>
          <w:b/>
          <w:lang w:eastAsia="sk-SK"/>
        </w:rPr>
        <w:t>6</w:t>
      </w:r>
      <w:r w:rsidRPr="00FB1EF2">
        <w:rPr>
          <w:rStyle w:val="FontStyle56"/>
          <w:lang w:eastAsia="sk-SK"/>
        </w:rPr>
        <w:t xml:space="preserve">/; </w:t>
      </w:r>
      <w:r w:rsidRPr="00FB1EF2">
        <w:rPr>
          <w:rStyle w:val="FontStyle53"/>
          <w:lang w:eastAsia="sk-SK"/>
        </w:rPr>
        <w:t xml:space="preserve"> </w:t>
      </w:r>
      <w:r w:rsidRPr="00FB1EF2">
        <w:rPr>
          <w:rStyle w:val="FontStyle56"/>
          <w:lang w:eastAsia="sk-SK"/>
        </w:rPr>
        <w:t>pr. hmotnatosť 0,46 m</w:t>
      </w:r>
      <w:r w:rsidRPr="00FB1EF2">
        <w:rPr>
          <w:rStyle w:val="FontStyle56"/>
          <w:vertAlign w:val="superscript"/>
          <w:lang w:eastAsia="sk-SK"/>
        </w:rPr>
        <w:t>3</w:t>
      </w:r>
      <w:r w:rsidRPr="00FB1EF2">
        <w:rPr>
          <w:rStyle w:val="FontStyle56"/>
          <w:lang w:eastAsia="sk-SK"/>
        </w:rPr>
        <w:t xml:space="preserve">, úprava pracoviska po ukončení prác </w:t>
      </w:r>
      <w:r w:rsidRPr="006B0230">
        <w:rPr>
          <w:rStyle w:val="FontStyle56"/>
          <w:b/>
          <w:lang w:eastAsia="sk-SK"/>
        </w:rPr>
        <w:t>/7/.</w:t>
      </w:r>
    </w:p>
    <w:p w:rsidR="00D2295F" w:rsidRPr="00FB1EF2" w:rsidRDefault="00D2295F" w:rsidP="00D2295F">
      <w:pPr>
        <w:pStyle w:val="Style13"/>
        <w:jc w:val="both"/>
      </w:pPr>
    </w:p>
    <w:p w:rsidR="00D2295F" w:rsidRPr="00FB1EF2" w:rsidRDefault="00D2295F" w:rsidP="00D2295F">
      <w:pPr>
        <w:pStyle w:val="Style13"/>
        <w:jc w:val="both"/>
      </w:pPr>
      <w:r w:rsidRPr="00FB1EF2">
        <w:rPr>
          <w:rStyle w:val="FontStyle56"/>
          <w:b/>
          <w:lang w:eastAsia="sk-SK"/>
        </w:rPr>
        <w:t>B. 1</w:t>
      </w:r>
      <w:r w:rsidRPr="00FB1EF2">
        <w:rPr>
          <w:rStyle w:val="FontStyle47"/>
          <w:b/>
          <w:lang w:eastAsia="sk-SK"/>
        </w:rPr>
        <w:t>.4.</w:t>
      </w:r>
      <w:r w:rsidRPr="00FB1EF2">
        <w:rPr>
          <w:rStyle w:val="FontStyle47"/>
          <w:lang w:eastAsia="sk-SK"/>
        </w:rPr>
        <w:t xml:space="preserve">   </w:t>
      </w:r>
      <w:r w:rsidRPr="00FB1EF2">
        <w:rPr>
          <w:rStyle w:val="FontStyle47"/>
          <w:b/>
          <w:lang w:eastAsia="sk-SK"/>
        </w:rPr>
        <w:t>č. 4: kombinácia technológii 4: 1, 4a, 8, 7 z tabuľky technológii</w:t>
      </w:r>
    </w:p>
    <w:p w:rsidR="00D2295F" w:rsidRPr="00FB1EF2" w:rsidRDefault="00D2295F" w:rsidP="00D2295F">
      <w:pPr>
        <w:pStyle w:val="Style13"/>
        <w:jc w:val="both"/>
      </w:pPr>
      <w:r w:rsidRPr="00FB1EF2">
        <w:t>Podklad pre vytvorenie ceny /vzorový porast 41 B 20/</w:t>
      </w:r>
    </w:p>
    <w:p w:rsidR="00D2295F" w:rsidRPr="00FB1EF2" w:rsidRDefault="00D2295F" w:rsidP="00D2295F">
      <w:pPr>
        <w:pStyle w:val="Style13"/>
        <w:jc w:val="both"/>
      </w:pPr>
      <w:r w:rsidRPr="00FB1EF2">
        <w:t>Spílenie stromu  - stínka /</w:t>
      </w:r>
      <w:r w:rsidRPr="00FB1EF2">
        <w:rPr>
          <w:b/>
        </w:rPr>
        <w:t>1</w:t>
      </w:r>
      <w:r w:rsidRPr="00FB1EF2">
        <w:t>/, pr. hmotnatosť 0,15 m</w:t>
      </w:r>
      <w:r w:rsidRPr="00FB1EF2">
        <w:rPr>
          <w:vertAlign w:val="superscript"/>
        </w:rPr>
        <w:t>3</w:t>
      </w:r>
      <w:r w:rsidRPr="00FB1EF2">
        <w:t>, vzrastový stupeň II, sklon 35%, zostavenie nákladu, približovanie dreva stromovou metódou na OM /</w:t>
      </w:r>
      <w:r w:rsidRPr="00FB1EF2">
        <w:rPr>
          <w:b/>
        </w:rPr>
        <w:t>4a</w:t>
      </w:r>
      <w:r w:rsidRPr="00FB1EF2">
        <w:t>/, približovacia vzdialenosť 500 m, pr. hmotnatosť 0,15 m</w:t>
      </w:r>
      <w:r w:rsidRPr="00FB1EF2">
        <w:rPr>
          <w:vertAlign w:val="superscript"/>
        </w:rPr>
        <w:t>3</w:t>
      </w:r>
      <w:r w:rsidRPr="00FB1EF2">
        <w:t xml:space="preserve">, odopnutie nákladu s natlačením na hromady, príprava energetického dreva na štiepkovanie </w:t>
      </w:r>
      <w:r w:rsidRPr="00FB1EF2">
        <w:rPr>
          <w:b/>
        </w:rPr>
        <w:t>/8</w:t>
      </w:r>
      <w:r w:rsidRPr="00FB1EF2">
        <w:t xml:space="preserve">/, úprava pracoviska po ukončení prác </w:t>
      </w:r>
      <w:r w:rsidRPr="00FD6812">
        <w:t>/7/</w:t>
      </w:r>
      <w:r w:rsidRPr="00FB1EF2">
        <w:t>.</w:t>
      </w:r>
    </w:p>
    <w:p w:rsidR="00D2295F" w:rsidRPr="00FB1EF2" w:rsidRDefault="00D2295F" w:rsidP="00D2295F">
      <w:pPr>
        <w:pStyle w:val="Style13"/>
        <w:jc w:val="both"/>
      </w:pPr>
    </w:p>
    <w:p w:rsidR="00D2295F" w:rsidRPr="00FB1EF2" w:rsidRDefault="00D2295F" w:rsidP="00D2295F">
      <w:pPr>
        <w:pStyle w:val="Style13"/>
        <w:jc w:val="both"/>
      </w:pPr>
    </w:p>
    <w:p w:rsidR="00D2295F" w:rsidRPr="00FB1EF2" w:rsidRDefault="00D2295F" w:rsidP="00D2295F">
      <w:pPr>
        <w:pStyle w:val="Style13"/>
        <w:jc w:val="both"/>
      </w:pPr>
    </w:p>
    <w:p w:rsidR="00D2295F" w:rsidRPr="00FB1EF2" w:rsidRDefault="00D2295F" w:rsidP="00D2295F">
      <w:pPr>
        <w:pStyle w:val="Style13"/>
        <w:jc w:val="both"/>
      </w:pPr>
      <w:r w:rsidRPr="00FB1EF2">
        <w:rPr>
          <w:rStyle w:val="FontStyle56"/>
          <w:b/>
          <w:lang w:eastAsia="sk-SK"/>
        </w:rPr>
        <w:t>B. 1</w:t>
      </w:r>
      <w:r w:rsidRPr="00FB1EF2">
        <w:rPr>
          <w:rStyle w:val="FontStyle47"/>
          <w:b/>
          <w:lang w:eastAsia="sk-SK"/>
        </w:rPr>
        <w:t>.5.</w:t>
      </w:r>
      <w:r w:rsidRPr="00FB1EF2">
        <w:rPr>
          <w:rStyle w:val="FontStyle47"/>
          <w:lang w:eastAsia="sk-SK"/>
        </w:rPr>
        <w:t xml:space="preserve">   </w:t>
      </w:r>
      <w:r w:rsidRPr="00FB1EF2">
        <w:rPr>
          <w:rStyle w:val="FontStyle47"/>
          <w:b/>
          <w:lang w:eastAsia="sk-SK"/>
        </w:rPr>
        <w:t>č. 5: kombinácia technológii 5: 1,  2,  3, 4d, 4b, 4a, 6, 7 z tabuľky technológii</w:t>
      </w:r>
    </w:p>
    <w:p w:rsidR="00D2295F" w:rsidRPr="00FB1EF2" w:rsidRDefault="00D2295F" w:rsidP="00D2295F">
      <w:pPr>
        <w:pStyle w:val="Style13"/>
        <w:jc w:val="both"/>
      </w:pPr>
      <w:r w:rsidRPr="00FB1EF2">
        <w:t>Podklad pre vytvorenie ceny /vzorový porast 409 00/</w:t>
      </w:r>
    </w:p>
    <w:p w:rsidR="00D2295F" w:rsidRPr="00FB1EF2" w:rsidRDefault="00D2295F" w:rsidP="00D2295F">
      <w:pPr>
        <w:pStyle w:val="Style13"/>
        <w:jc w:val="both"/>
      </w:pPr>
      <w:r w:rsidRPr="00FB1EF2">
        <w:lastRenderedPageBreak/>
        <w:t>Ťažba /</w:t>
      </w:r>
      <w:r w:rsidRPr="00FB1EF2">
        <w:rPr>
          <w:b/>
        </w:rPr>
        <w:t>1,2,3</w:t>
      </w:r>
      <w:r w:rsidRPr="00FB1EF2">
        <w:t>/ s rozrezom na sortimenty, pr. hmotnatosť 0,60 m</w:t>
      </w:r>
      <w:r w:rsidRPr="00FB1EF2">
        <w:rPr>
          <w:vertAlign w:val="superscript"/>
        </w:rPr>
        <w:t>3</w:t>
      </w:r>
      <w:r w:rsidRPr="00FB1EF2">
        <w:t>, vzrastový stupeň II, sklon 45%, približovanie na VM k rozčleňovacej linke /</w:t>
      </w:r>
      <w:r w:rsidRPr="00FB1EF2">
        <w:rPr>
          <w:b/>
        </w:rPr>
        <w:t>4d</w:t>
      </w:r>
      <w:r w:rsidRPr="00FB1EF2">
        <w:t>/ , približovacia vzdialenosť 30 m, pr. hmotnatosť 0,35 m</w:t>
      </w:r>
      <w:r w:rsidRPr="00FB1EF2">
        <w:rPr>
          <w:vertAlign w:val="superscript"/>
        </w:rPr>
        <w:t>3</w:t>
      </w:r>
      <w:r w:rsidRPr="00FB1EF2">
        <w:t xml:space="preserve">, približovanie drevnej hmoty lanovkovou technológiou </w:t>
      </w:r>
      <w:r w:rsidRPr="00FD6812">
        <w:rPr>
          <w:b/>
        </w:rPr>
        <w:t>/4b/</w:t>
      </w:r>
      <w:r w:rsidRPr="00FB1EF2">
        <w:t>, trasa lanovky 200 m, sklon 60%, odopnutie nákladu bez navaľovania na hromady, približovanie na OM /</w:t>
      </w:r>
      <w:r w:rsidRPr="00FB1EF2">
        <w:rPr>
          <w:b/>
        </w:rPr>
        <w:t>4a</w:t>
      </w:r>
      <w:r w:rsidRPr="00FB1EF2">
        <w:t>/, približovacia vzdialenosť 400 m, odopnutie nákladu s triedením a navaľovaním na hromady, manipulácia na OM /</w:t>
      </w:r>
      <w:r w:rsidRPr="00FB1EF2">
        <w:rPr>
          <w:b/>
        </w:rPr>
        <w:t>6</w:t>
      </w:r>
      <w:r w:rsidRPr="00FB1EF2">
        <w:t>/; pr. hmotnatosť 0,35 m</w:t>
      </w:r>
      <w:r w:rsidRPr="00FB1EF2">
        <w:rPr>
          <w:vertAlign w:val="superscript"/>
        </w:rPr>
        <w:t>3</w:t>
      </w:r>
      <w:r w:rsidRPr="00FB1EF2">
        <w:t xml:space="preserve">, úprava pracoviska po ukončení prác </w:t>
      </w:r>
      <w:r w:rsidRPr="00FD6812">
        <w:rPr>
          <w:b/>
        </w:rPr>
        <w:t>/7/</w:t>
      </w:r>
      <w:r w:rsidRPr="00FB1EF2">
        <w:t>.</w:t>
      </w:r>
    </w:p>
    <w:p w:rsidR="00D2295F" w:rsidRPr="00FB1EF2" w:rsidRDefault="00D2295F" w:rsidP="00D2295F">
      <w:pPr>
        <w:pStyle w:val="Style13"/>
        <w:jc w:val="both"/>
      </w:pPr>
    </w:p>
    <w:p w:rsidR="00AC0B3F" w:rsidRPr="00FB1EF2" w:rsidRDefault="00AC0B3F" w:rsidP="00AC0B3F">
      <w:pPr>
        <w:pStyle w:val="Style13"/>
        <w:jc w:val="both"/>
        <w:rPr>
          <w:rStyle w:val="FontStyle47"/>
          <w:b/>
          <w:lang w:eastAsia="sk-SK"/>
        </w:rPr>
      </w:pPr>
      <w:r w:rsidRPr="00FB1EF2">
        <w:rPr>
          <w:rStyle w:val="FontStyle56"/>
          <w:b/>
          <w:lang w:eastAsia="sk-SK"/>
        </w:rPr>
        <w:t>B.1</w:t>
      </w:r>
      <w:r w:rsidRPr="00FB1EF2">
        <w:rPr>
          <w:rStyle w:val="FontStyle47"/>
          <w:b/>
          <w:lang w:eastAsia="sk-SK"/>
        </w:rPr>
        <w:t>.6.</w:t>
      </w:r>
      <w:r w:rsidRPr="00FB1EF2">
        <w:rPr>
          <w:rStyle w:val="FontStyle47"/>
          <w:lang w:eastAsia="sk-SK"/>
        </w:rPr>
        <w:t xml:space="preserve">   </w:t>
      </w:r>
      <w:r w:rsidRPr="00FB1EF2">
        <w:rPr>
          <w:rStyle w:val="FontStyle47"/>
          <w:b/>
          <w:lang w:eastAsia="sk-SK"/>
        </w:rPr>
        <w:t>č. 6: kombinácia technológii 6: 1, 2, 6, 4a, 7 z tabuľky technológii</w:t>
      </w:r>
    </w:p>
    <w:p w:rsidR="00AC0B3F" w:rsidRPr="00FB1EF2" w:rsidRDefault="00AC0B3F" w:rsidP="00AC0B3F">
      <w:pPr>
        <w:pStyle w:val="Style13"/>
        <w:jc w:val="both"/>
        <w:rPr>
          <w:rStyle w:val="FontStyle47"/>
          <w:lang w:eastAsia="sk-SK"/>
        </w:rPr>
      </w:pPr>
      <w:r w:rsidRPr="00FB1EF2">
        <w:rPr>
          <w:rStyle w:val="FontStyle47"/>
          <w:lang w:eastAsia="sk-SK"/>
        </w:rPr>
        <w:t>Podklad pre vytvorenie ceny /vzorový porast 458 00/</w:t>
      </w:r>
    </w:p>
    <w:p w:rsidR="00AC0B3F" w:rsidRPr="00FB1EF2" w:rsidRDefault="00AC0B3F" w:rsidP="00AC0B3F">
      <w:pPr>
        <w:pStyle w:val="Style13"/>
        <w:jc w:val="both"/>
        <w:rPr>
          <w:rStyle w:val="FontStyle47"/>
          <w:lang w:eastAsia="sk-SK"/>
        </w:rPr>
      </w:pPr>
      <w:r w:rsidRPr="00FB1EF2">
        <w:rPr>
          <w:rStyle w:val="FontStyle47"/>
          <w:lang w:eastAsia="sk-SK"/>
        </w:rPr>
        <w:t>Ťažba /1,2/, pr</w:t>
      </w:r>
      <w:r w:rsidR="005012F3" w:rsidRPr="00FB1EF2">
        <w:rPr>
          <w:rStyle w:val="FontStyle47"/>
          <w:lang w:eastAsia="sk-SK"/>
        </w:rPr>
        <w:t>iem</w:t>
      </w:r>
      <w:r w:rsidRPr="00FB1EF2">
        <w:rPr>
          <w:rStyle w:val="FontStyle47"/>
          <w:lang w:eastAsia="sk-SK"/>
        </w:rPr>
        <w:t>. hmotnatosť 0,25 m</w:t>
      </w:r>
      <w:r w:rsidRPr="00FB1EF2">
        <w:rPr>
          <w:rStyle w:val="FontStyle47"/>
          <w:vertAlign w:val="superscript"/>
          <w:lang w:eastAsia="sk-SK"/>
        </w:rPr>
        <w:t>3</w:t>
      </w:r>
      <w:r w:rsidRPr="00FB1EF2">
        <w:rPr>
          <w:rStyle w:val="FontStyle47"/>
          <w:lang w:eastAsia="sk-SK"/>
        </w:rPr>
        <w:t xml:space="preserve">, vzrastový stupeň II, sklon 55%, výroba rovnaného dreva          z  ťažbových  zvyškov korún stromov </w:t>
      </w:r>
      <w:r w:rsidRPr="00FB1EF2">
        <w:rPr>
          <w:rStyle w:val="FontStyle47"/>
          <w:b/>
          <w:lang w:eastAsia="sk-SK"/>
        </w:rPr>
        <w:t>/6</w:t>
      </w:r>
      <w:r w:rsidRPr="00FB1EF2">
        <w:rPr>
          <w:rStyle w:val="FontStyle47"/>
          <w:lang w:eastAsia="sk-SK"/>
        </w:rPr>
        <w:t>/, nakladanie RD na vlečku a približovanie na OM /</w:t>
      </w:r>
      <w:r w:rsidRPr="00FB1EF2">
        <w:rPr>
          <w:rStyle w:val="FontStyle47"/>
          <w:b/>
          <w:lang w:eastAsia="sk-SK"/>
        </w:rPr>
        <w:t>4a/</w:t>
      </w:r>
      <w:r w:rsidRPr="00FB1EF2">
        <w:rPr>
          <w:rStyle w:val="FontStyle47"/>
          <w:lang w:eastAsia="sk-SK"/>
        </w:rPr>
        <w:t xml:space="preserve">, </w:t>
      </w:r>
      <w:r w:rsidRPr="00FB1EF2">
        <w:t>približovacia vzdialenosť 1600 m</w:t>
      </w:r>
      <w:r w:rsidRPr="00FB1EF2">
        <w:rPr>
          <w:rStyle w:val="FontStyle47"/>
          <w:lang w:eastAsia="sk-SK"/>
        </w:rPr>
        <w:t xml:space="preserve">, skladanie RD do rovnaní, úprava pracoviska po ukončení </w:t>
      </w:r>
      <w:r w:rsidR="005012F3" w:rsidRPr="00FB1EF2">
        <w:rPr>
          <w:rStyle w:val="FontStyle47"/>
          <w:lang w:eastAsia="sk-SK"/>
        </w:rPr>
        <w:t xml:space="preserve">      </w:t>
      </w:r>
      <w:r w:rsidRPr="00FB1EF2">
        <w:rPr>
          <w:rStyle w:val="FontStyle47"/>
          <w:lang w:eastAsia="sk-SK"/>
        </w:rPr>
        <w:t xml:space="preserve">prác </w:t>
      </w:r>
      <w:r w:rsidRPr="00FB1EF2">
        <w:rPr>
          <w:rStyle w:val="FontStyle47"/>
          <w:b/>
          <w:lang w:eastAsia="sk-SK"/>
        </w:rPr>
        <w:t>/7</w:t>
      </w:r>
      <w:r w:rsidRPr="00FB1EF2">
        <w:rPr>
          <w:rStyle w:val="FontStyle47"/>
          <w:lang w:eastAsia="sk-SK"/>
        </w:rPr>
        <w:t>/.</w:t>
      </w:r>
    </w:p>
    <w:p w:rsidR="00AC0B3F" w:rsidRPr="00FB1EF2" w:rsidRDefault="00AC0B3F" w:rsidP="00D2295F">
      <w:pPr>
        <w:pStyle w:val="Style13"/>
        <w:jc w:val="both"/>
        <w:rPr>
          <w:rStyle w:val="FontStyle47"/>
          <w:lang w:eastAsia="sk-SK"/>
        </w:rPr>
      </w:pPr>
    </w:p>
    <w:p w:rsidR="00D2295F" w:rsidRPr="00FB1EF2" w:rsidRDefault="00D2295F" w:rsidP="00D2295F">
      <w:pPr>
        <w:pStyle w:val="Style13"/>
        <w:jc w:val="both"/>
        <w:rPr>
          <w:rStyle w:val="FontStyle47"/>
          <w:b/>
          <w:lang w:eastAsia="sk-SK"/>
        </w:rPr>
      </w:pPr>
      <w:r w:rsidRPr="00FB1EF2">
        <w:rPr>
          <w:rStyle w:val="FontStyle56"/>
          <w:b/>
          <w:lang w:eastAsia="sk-SK"/>
        </w:rPr>
        <w:t>B.1</w:t>
      </w:r>
      <w:r w:rsidRPr="00FB1EF2">
        <w:rPr>
          <w:rStyle w:val="FontStyle47"/>
          <w:b/>
          <w:lang w:eastAsia="sk-SK"/>
        </w:rPr>
        <w:t>.7.</w:t>
      </w:r>
      <w:r w:rsidRPr="00FB1EF2">
        <w:rPr>
          <w:rStyle w:val="FontStyle47"/>
          <w:lang w:eastAsia="sk-SK"/>
        </w:rPr>
        <w:t xml:space="preserve">   </w:t>
      </w:r>
      <w:r w:rsidRPr="00FB1EF2">
        <w:rPr>
          <w:rStyle w:val="FontStyle47"/>
          <w:b/>
          <w:lang w:eastAsia="sk-SK"/>
        </w:rPr>
        <w:t>č. 7: kombinácia technológii 6: 6, 7 z tabuľky technológii</w:t>
      </w:r>
    </w:p>
    <w:p w:rsidR="00D2295F" w:rsidRPr="00FB1EF2" w:rsidRDefault="00D2295F" w:rsidP="00D2295F">
      <w:pPr>
        <w:pStyle w:val="Style13"/>
        <w:jc w:val="both"/>
      </w:pPr>
      <w:r w:rsidRPr="00FB1EF2">
        <w:rPr>
          <w:rStyle w:val="FontStyle47"/>
          <w:lang w:eastAsia="sk-SK"/>
        </w:rPr>
        <w:t>Podklad pre vytvorenie ceny</w:t>
      </w:r>
      <w:bookmarkStart w:id="0" w:name="_GoBack"/>
      <w:bookmarkEnd w:id="0"/>
    </w:p>
    <w:p w:rsidR="00D2295F" w:rsidRPr="00FB1EF2" w:rsidRDefault="00D2295F" w:rsidP="00D2295F">
      <w:pPr>
        <w:pStyle w:val="Style13"/>
        <w:jc w:val="both"/>
      </w:pPr>
      <w:r w:rsidRPr="00FB1EF2">
        <w:t xml:space="preserve">Manipulácia na OM </w:t>
      </w:r>
      <w:r w:rsidRPr="00FB1EF2">
        <w:rPr>
          <w:b/>
        </w:rPr>
        <w:t>/6</w:t>
      </w:r>
      <w:r w:rsidRPr="00FB1EF2">
        <w:t>/, pr. hmotnatosť 0,09 m</w:t>
      </w:r>
      <w:r w:rsidRPr="00FB1EF2">
        <w:rPr>
          <w:vertAlign w:val="superscript"/>
        </w:rPr>
        <w:t>3</w:t>
      </w:r>
      <w:r w:rsidRPr="00FB1EF2">
        <w:t xml:space="preserve">, listnaté tvrdé, výroba 1 m rovnaného  dreva, úprava pracoviska po skončení prác </w:t>
      </w:r>
      <w:r w:rsidRPr="00FB1EF2">
        <w:rPr>
          <w:b/>
        </w:rPr>
        <w:t>/7/.</w:t>
      </w:r>
    </w:p>
    <w:p w:rsidR="00D2295F" w:rsidRPr="00FB1EF2" w:rsidRDefault="00D2295F" w:rsidP="00D2295F">
      <w:pPr>
        <w:pStyle w:val="Style13"/>
        <w:jc w:val="both"/>
      </w:pPr>
    </w:p>
    <w:p w:rsidR="00D2295F" w:rsidRDefault="00D2295F" w:rsidP="00D2295F">
      <w:pPr>
        <w:pStyle w:val="Style3"/>
        <w:jc w:val="both"/>
      </w:pPr>
      <w:r w:rsidRPr="00997C03">
        <w:rPr>
          <w:rStyle w:val="FontStyle47"/>
          <w:b/>
          <w:lang w:eastAsia="sk-SK"/>
        </w:rPr>
        <w:t>Upozornenie:</w:t>
      </w:r>
      <w:r>
        <w:rPr>
          <w:rStyle w:val="FontStyle47"/>
          <w:lang w:eastAsia="sk-SK"/>
        </w:rPr>
        <w:t xml:space="preserve"> </w:t>
      </w:r>
      <w:r>
        <w:rPr>
          <w:rStyle w:val="FontStyle56"/>
          <w:lang w:eastAsia="sk-SK"/>
        </w:rPr>
        <w:t>Z dôvodu uplatnenia typu súťaže - Komplexná kombinácia technológií - uchádzač musí predložiť ponuku na celý predmet zákazky, t.j. musí predložiť ponuku na všetky požadované kombinácie technológií, pri nesplnení tejto podmienky bude zo súťaže vylúčený.</w:t>
      </w:r>
    </w:p>
    <w:p w:rsidR="00B44789" w:rsidRDefault="00B44789" w:rsidP="00B44789">
      <w:pPr>
        <w:pStyle w:val="Style3"/>
        <w:jc w:val="both"/>
      </w:pPr>
    </w:p>
    <w:p w:rsidR="00D2295F" w:rsidRDefault="00D2295F" w:rsidP="00B44789">
      <w:pPr>
        <w:pStyle w:val="Style3"/>
        <w:jc w:val="both"/>
      </w:pPr>
    </w:p>
    <w:p w:rsidR="00B44789" w:rsidRPr="00434166" w:rsidRDefault="00434166" w:rsidP="00434166">
      <w:pPr>
        <w:pStyle w:val="Style22"/>
        <w:ind w:firstLine="708"/>
        <w:jc w:val="both"/>
        <w:rPr>
          <w:sz w:val="28"/>
          <w:szCs w:val="28"/>
        </w:rPr>
      </w:pPr>
      <w:r w:rsidRPr="00434166">
        <w:rPr>
          <w:rStyle w:val="FontStyle51"/>
          <w:b/>
          <w:bCs/>
          <w:sz w:val="28"/>
          <w:szCs w:val="28"/>
          <w:lang w:eastAsia="sk-SK"/>
        </w:rPr>
        <w:t xml:space="preserve">C. </w:t>
      </w:r>
      <w:r w:rsidR="00B44789" w:rsidRPr="00434166">
        <w:rPr>
          <w:rStyle w:val="FontStyle51"/>
          <w:b/>
          <w:bCs/>
          <w:sz w:val="28"/>
          <w:szCs w:val="28"/>
          <w:lang w:eastAsia="sk-SK"/>
        </w:rPr>
        <w:t>Spôsob určenia ceny zákazky</w:t>
      </w:r>
    </w:p>
    <w:p w:rsidR="00434166" w:rsidRDefault="00434166" w:rsidP="00B44789">
      <w:pPr>
        <w:pStyle w:val="Style22"/>
        <w:jc w:val="both"/>
      </w:pPr>
    </w:p>
    <w:p w:rsidR="00B44789" w:rsidRDefault="00B44789" w:rsidP="00B44789">
      <w:pPr>
        <w:pStyle w:val="Style8"/>
        <w:jc w:val="both"/>
      </w:pPr>
      <w:r>
        <w:rPr>
          <w:rStyle w:val="FontStyle56"/>
          <w:lang w:eastAsia="sk-SK"/>
        </w:rPr>
        <w:t xml:space="preserve">C.2.1.   </w:t>
      </w:r>
      <w:r w:rsidRPr="00BC74F1">
        <w:rPr>
          <w:rStyle w:val="FontStyle56"/>
          <w:lang w:eastAsia="sk-SK"/>
        </w:rPr>
        <w:t>Spôsob určenia ceny zákazky je v súlade s bodom A.3.5.1</w:t>
      </w:r>
    </w:p>
    <w:p w:rsidR="00B44789" w:rsidRDefault="00B44789" w:rsidP="00B44789">
      <w:pPr>
        <w:pStyle w:val="Style8"/>
        <w:jc w:val="both"/>
      </w:pPr>
    </w:p>
    <w:p w:rsidR="00B44789" w:rsidRDefault="00B44789" w:rsidP="00B44789">
      <w:pPr>
        <w:pStyle w:val="Style8"/>
        <w:jc w:val="both"/>
      </w:pPr>
      <w:r>
        <w:rPr>
          <w:rStyle w:val="FontStyle56"/>
          <w:lang w:eastAsia="sk-SK"/>
        </w:rPr>
        <w:t>C.2.2.   Ak je uchádzač platcom dane z pridanej hodnoty (ďalej len DPH), navrhovanú cenu</w:t>
      </w:r>
    </w:p>
    <w:p w:rsidR="00B44789" w:rsidRDefault="00B44789" w:rsidP="00B44789">
      <w:pPr>
        <w:pStyle w:val="Style8"/>
        <w:ind w:left="720"/>
        <w:jc w:val="both"/>
        <w:rPr>
          <w:rStyle w:val="FontStyle56"/>
          <w:lang w:eastAsia="sk-SK"/>
        </w:rPr>
      </w:pPr>
      <w:r>
        <w:rPr>
          <w:rStyle w:val="FontStyle56"/>
          <w:lang w:eastAsia="sk-SK"/>
        </w:rPr>
        <w:t xml:space="preserve">zákazky, jednotkové ceny i čiastkové ceny v ponuke uvedie v zložení: </w:t>
      </w:r>
    </w:p>
    <w:p w:rsidR="00B44789" w:rsidRDefault="00B44789" w:rsidP="00B44789">
      <w:pPr>
        <w:pStyle w:val="Style8"/>
        <w:ind w:left="720"/>
        <w:jc w:val="both"/>
        <w:rPr>
          <w:rStyle w:val="FontStyle56"/>
          <w:lang w:eastAsia="sk-SK"/>
        </w:rPr>
      </w:pPr>
      <w:r>
        <w:rPr>
          <w:rStyle w:val="FontStyle56"/>
          <w:lang w:eastAsia="sk-SK"/>
        </w:rPr>
        <w:t xml:space="preserve">C.2.2.1.  navrhovaná cena zákazky bez DPH, </w:t>
      </w:r>
    </w:p>
    <w:p w:rsidR="00B44789" w:rsidRDefault="00B44789" w:rsidP="00B44789">
      <w:pPr>
        <w:pStyle w:val="Style8"/>
        <w:ind w:left="720"/>
        <w:jc w:val="both"/>
        <w:rPr>
          <w:rStyle w:val="FontStyle56"/>
          <w:lang w:eastAsia="sk-SK"/>
        </w:rPr>
      </w:pPr>
      <w:r>
        <w:rPr>
          <w:rStyle w:val="FontStyle56"/>
          <w:lang w:eastAsia="sk-SK"/>
        </w:rPr>
        <w:t xml:space="preserve">C.2.2.2.  sadzba DPH a výška DPH, </w:t>
      </w:r>
    </w:p>
    <w:p w:rsidR="00B44789" w:rsidRDefault="00B44789" w:rsidP="00B44789">
      <w:pPr>
        <w:pStyle w:val="Style8"/>
        <w:ind w:left="720"/>
        <w:jc w:val="both"/>
        <w:rPr>
          <w:rStyle w:val="FontStyle56"/>
          <w:lang w:eastAsia="sk-SK"/>
        </w:rPr>
      </w:pPr>
      <w:r>
        <w:rPr>
          <w:rStyle w:val="FontStyle56"/>
          <w:lang w:eastAsia="sk-SK"/>
        </w:rPr>
        <w:t xml:space="preserve">C.2.2.3.  navrhovaná cena zákazky vrátane DPH. </w:t>
      </w:r>
    </w:p>
    <w:p w:rsidR="00B44789" w:rsidRDefault="00B44789" w:rsidP="00B44789">
      <w:pPr>
        <w:pStyle w:val="Style8"/>
        <w:jc w:val="both"/>
        <w:rPr>
          <w:rStyle w:val="FontStyle56"/>
          <w:lang w:eastAsia="sk-SK"/>
        </w:rPr>
      </w:pPr>
      <w:r>
        <w:rPr>
          <w:rStyle w:val="FontStyle56"/>
          <w:lang w:eastAsia="sk-SK"/>
        </w:rPr>
        <w:t xml:space="preserve">C.2.3.   Ak uchádzač nie je platcom DPH, uvedie navrhovanú cenu zákazky, jednotkové i čiastkové </w:t>
      </w:r>
    </w:p>
    <w:p w:rsidR="00B44789" w:rsidRDefault="00B44789" w:rsidP="00B44789">
      <w:pPr>
        <w:pStyle w:val="Style8"/>
        <w:ind w:firstLine="709"/>
        <w:jc w:val="both"/>
      </w:pPr>
      <w:r>
        <w:rPr>
          <w:rStyle w:val="FontStyle56"/>
          <w:lang w:eastAsia="sk-SK"/>
        </w:rPr>
        <w:t>ceny v sume, ktorej súčasťou je aj DPH. Súčasne na túto skutočnosť v ponuke upozorní.</w:t>
      </w:r>
    </w:p>
    <w:p w:rsidR="00B44789" w:rsidRDefault="00B44789" w:rsidP="00B44789">
      <w:pPr>
        <w:pStyle w:val="Style8"/>
        <w:ind w:left="720"/>
        <w:jc w:val="both"/>
      </w:pPr>
    </w:p>
    <w:p w:rsidR="00B44789" w:rsidRDefault="00B44789" w:rsidP="00B44789">
      <w:pPr>
        <w:pStyle w:val="Style8"/>
        <w:jc w:val="both"/>
      </w:pPr>
      <w:r>
        <w:rPr>
          <w:rStyle w:val="FontStyle56"/>
          <w:lang w:eastAsia="sk-SK"/>
        </w:rPr>
        <w:t>C.2.4.   Cena zákazky uvedená v ponuke uchádzača musí obsahovať cenu za predmet zákazky</w:t>
      </w:r>
    </w:p>
    <w:p w:rsidR="00B44789" w:rsidRDefault="00B44789" w:rsidP="00B44789">
      <w:pPr>
        <w:pStyle w:val="Style8"/>
        <w:ind w:left="720"/>
        <w:jc w:val="both"/>
        <w:rPr>
          <w:rStyle w:val="FontStyle56"/>
          <w:lang w:eastAsia="sk-SK"/>
        </w:rPr>
      </w:pPr>
      <w:r>
        <w:rPr>
          <w:rStyle w:val="FontStyle56"/>
          <w:lang w:eastAsia="sk-SK"/>
        </w:rPr>
        <w:t xml:space="preserve">v súlade s bodom </w:t>
      </w:r>
      <w:r w:rsidRPr="0033336E">
        <w:rPr>
          <w:rStyle w:val="FontStyle56"/>
          <w:lang w:eastAsia="sk-SK"/>
        </w:rPr>
        <w:t>A.l.3.1</w:t>
      </w:r>
      <w:r>
        <w:rPr>
          <w:rStyle w:val="FontStyle56"/>
          <w:lang w:eastAsia="sk-SK"/>
        </w:rPr>
        <w:t xml:space="preserve"> a vychádza z oceneného výkazu položiek predloženého uchádzačom. </w:t>
      </w:r>
    </w:p>
    <w:p w:rsidR="00B44789" w:rsidRDefault="00B44789" w:rsidP="00B44789">
      <w:pPr>
        <w:pStyle w:val="Style8"/>
        <w:jc w:val="both"/>
      </w:pPr>
      <w:r>
        <w:rPr>
          <w:rStyle w:val="FontStyle56"/>
          <w:lang w:eastAsia="sk-SK"/>
        </w:rPr>
        <w:t>C.2.5.   Cena zákazky pozostáva z:</w:t>
      </w:r>
    </w:p>
    <w:p w:rsidR="00B44789" w:rsidRDefault="00B44789" w:rsidP="00B44789">
      <w:pPr>
        <w:pStyle w:val="Style8"/>
        <w:ind w:left="720"/>
        <w:jc w:val="both"/>
      </w:pPr>
      <w:r>
        <w:rPr>
          <w:rStyle w:val="FontStyle56"/>
          <w:lang w:eastAsia="sk-SK"/>
        </w:rPr>
        <w:t>C.2.5.1.  sumár všetkých položiek a služieb, prác alebo inštalácie súvisiacich s plnením</w:t>
      </w:r>
    </w:p>
    <w:p w:rsidR="00B44789" w:rsidRDefault="00B44789" w:rsidP="00B44789">
      <w:pPr>
        <w:pStyle w:val="Style20"/>
        <w:ind w:left="1440"/>
        <w:jc w:val="both"/>
        <w:rPr>
          <w:rStyle w:val="FontStyle56"/>
          <w:lang w:eastAsia="sk-SK"/>
        </w:rPr>
      </w:pPr>
      <w:r>
        <w:rPr>
          <w:rStyle w:val="FontStyle56"/>
          <w:lang w:eastAsia="sk-SK"/>
        </w:rPr>
        <w:t xml:space="preserve">predmetu zákazky a odovzdaním predmetu zákazky, </w:t>
      </w:r>
    </w:p>
    <w:p w:rsidR="00B44789" w:rsidRPr="000E76BE" w:rsidRDefault="00B44789" w:rsidP="00B44789">
      <w:pPr>
        <w:pStyle w:val="Style20"/>
        <w:ind w:firstLine="709"/>
        <w:jc w:val="both"/>
        <w:rPr>
          <w:color w:val="FF0000"/>
        </w:rPr>
      </w:pPr>
      <w:r>
        <w:rPr>
          <w:rStyle w:val="FontStyle56"/>
          <w:lang w:eastAsia="sk-SK"/>
        </w:rPr>
        <w:t xml:space="preserve">C.2.5.2.  </w:t>
      </w:r>
      <w:r w:rsidRPr="0033336E">
        <w:rPr>
          <w:rStyle w:val="FontStyle56"/>
          <w:lang w:eastAsia="sk-SK"/>
        </w:rPr>
        <w:t>clo za predmet zákazky</w:t>
      </w:r>
      <w:r w:rsidRPr="000E76BE">
        <w:rPr>
          <w:rStyle w:val="FontStyle56"/>
          <w:color w:val="FF0000"/>
          <w:lang w:eastAsia="sk-SK"/>
        </w:rPr>
        <w:t>,</w:t>
      </w:r>
    </w:p>
    <w:p w:rsidR="00B44789" w:rsidRDefault="00B44789" w:rsidP="00B44789">
      <w:pPr>
        <w:pStyle w:val="Style8"/>
        <w:ind w:left="720"/>
        <w:jc w:val="both"/>
        <w:rPr>
          <w:rStyle w:val="FontStyle56"/>
          <w:lang w:eastAsia="sk-SK"/>
        </w:rPr>
      </w:pPr>
      <w:r>
        <w:rPr>
          <w:rStyle w:val="FontStyle56"/>
          <w:lang w:eastAsia="sk-SK"/>
        </w:rPr>
        <w:t xml:space="preserve">C.2.5.3. náklady spojené s poistením pre prípad výpadku plnenia predmetu zákazky, C.2.5.4.  </w:t>
      </w:r>
    </w:p>
    <w:p w:rsidR="00B44789" w:rsidRDefault="00B44789" w:rsidP="00B44789">
      <w:pPr>
        <w:pStyle w:val="Style8"/>
        <w:ind w:left="720" w:firstLine="698"/>
        <w:jc w:val="both"/>
        <w:rPr>
          <w:rStyle w:val="FontStyle56"/>
          <w:lang w:eastAsia="sk-SK"/>
        </w:rPr>
      </w:pPr>
      <w:r>
        <w:rPr>
          <w:rStyle w:val="FontStyle56"/>
          <w:lang w:eastAsia="sk-SK"/>
        </w:rPr>
        <w:t xml:space="preserve">  náklady spojené s vypracovaním ponuky, </w:t>
      </w:r>
    </w:p>
    <w:p w:rsidR="00B44789" w:rsidRDefault="00B44789" w:rsidP="00B44789">
      <w:pPr>
        <w:pStyle w:val="Style8"/>
        <w:ind w:left="720"/>
        <w:jc w:val="both"/>
        <w:rPr>
          <w:rStyle w:val="FontStyle56"/>
          <w:lang w:eastAsia="sk-SK"/>
        </w:rPr>
      </w:pPr>
      <w:r>
        <w:rPr>
          <w:rStyle w:val="FontStyle56"/>
          <w:lang w:eastAsia="sk-SK"/>
        </w:rPr>
        <w:t>C.2.5.5. dopravné náklady spojené</w:t>
      </w:r>
      <w:r>
        <w:t xml:space="preserve"> </w:t>
      </w:r>
      <w:r>
        <w:rPr>
          <w:rStyle w:val="FontStyle56"/>
          <w:lang w:eastAsia="sk-SK"/>
        </w:rPr>
        <w:t xml:space="preserve">s plnením predmetu zákazky, </w:t>
      </w:r>
    </w:p>
    <w:p w:rsidR="00B44789" w:rsidRDefault="00B44789" w:rsidP="00B44789">
      <w:pPr>
        <w:pStyle w:val="Style8"/>
        <w:ind w:firstLine="709"/>
        <w:jc w:val="both"/>
      </w:pPr>
      <w:r>
        <w:rPr>
          <w:rStyle w:val="FontStyle56"/>
          <w:lang w:eastAsia="sk-SK"/>
        </w:rPr>
        <w:t>C.2.5.6.  vypracovanie predpísaných atestov</w:t>
      </w:r>
    </w:p>
    <w:p w:rsidR="00B44789" w:rsidRDefault="00B44789" w:rsidP="00B44789">
      <w:pPr>
        <w:pStyle w:val="Style8"/>
        <w:jc w:val="both"/>
      </w:pPr>
      <w:r>
        <w:rPr>
          <w:rStyle w:val="FontStyle56"/>
          <w:lang w:eastAsia="sk-SK"/>
        </w:rPr>
        <w:t>C.2.6.   Vyčíslenie naturálneho a číselného rabatu je neprípustné. V prípade, že uchádzač</w:t>
      </w:r>
    </w:p>
    <w:p w:rsidR="00B44789" w:rsidRDefault="00B44789" w:rsidP="00B44789">
      <w:pPr>
        <w:pStyle w:val="Style30"/>
        <w:ind w:firstLine="720"/>
        <w:jc w:val="both"/>
      </w:pPr>
      <w:r>
        <w:rPr>
          <w:rStyle w:val="FontStyle56"/>
          <w:lang w:eastAsia="sk-SK"/>
        </w:rPr>
        <w:t>uvedie v ponuke naturálny alebo finančný rabat, komisia na hodnotenie ponúk</w:t>
      </w:r>
    </w:p>
    <w:p w:rsidR="00B44789" w:rsidRDefault="00B44789" w:rsidP="00B44789">
      <w:pPr>
        <w:pStyle w:val="Style30"/>
        <w:ind w:left="720"/>
        <w:jc w:val="both"/>
      </w:pPr>
      <w:r>
        <w:rPr>
          <w:rStyle w:val="FontStyle56"/>
          <w:lang w:eastAsia="sk-SK"/>
        </w:rPr>
        <w:t>k nemu nebude prihliadať.</w:t>
      </w:r>
    </w:p>
    <w:p w:rsidR="00B44789" w:rsidRDefault="00B44789" w:rsidP="00B44789">
      <w:pPr>
        <w:pStyle w:val="Style30"/>
        <w:jc w:val="both"/>
      </w:pPr>
      <w:r>
        <w:rPr>
          <w:rStyle w:val="FontStyle56"/>
          <w:lang w:eastAsia="sk-SK"/>
        </w:rPr>
        <w:lastRenderedPageBreak/>
        <w:t>C.2.7.   Uchádzač musí cenu zákazky členiť podľa tabuliek v bode G, v súlade s bodmi C.2.2</w:t>
      </w:r>
    </w:p>
    <w:p w:rsidR="00B44789" w:rsidRDefault="00B44789" w:rsidP="00B44789">
      <w:pPr>
        <w:pStyle w:val="Style30"/>
        <w:ind w:firstLine="720"/>
        <w:jc w:val="both"/>
      </w:pPr>
      <w:r>
        <w:rPr>
          <w:rStyle w:val="FontStyle56"/>
          <w:lang w:eastAsia="sk-SK"/>
        </w:rPr>
        <w:t>alebo C.2.3 nasledovne:</w:t>
      </w:r>
    </w:p>
    <w:p w:rsidR="00B44789" w:rsidRDefault="00B44789" w:rsidP="00B44789">
      <w:pPr>
        <w:pStyle w:val="Style30"/>
        <w:ind w:left="720"/>
        <w:jc w:val="both"/>
      </w:pPr>
      <w:r>
        <w:rPr>
          <w:rStyle w:val="FontStyle56"/>
          <w:lang w:eastAsia="sk-SK"/>
        </w:rPr>
        <w:t>C.2.7.1.  Cena bez DPH, vypĺňa uchádzač,</w:t>
      </w:r>
    </w:p>
    <w:p w:rsidR="00B44789" w:rsidRDefault="00B44789" w:rsidP="00B44789">
      <w:pPr>
        <w:pStyle w:val="Style30"/>
        <w:ind w:left="720"/>
        <w:jc w:val="both"/>
      </w:pPr>
      <w:r>
        <w:rPr>
          <w:rStyle w:val="FontStyle56"/>
          <w:lang w:eastAsia="sk-SK"/>
        </w:rPr>
        <w:t>C.2.7.2.  DPH 20%, vypĺňa uchádzač,</w:t>
      </w:r>
    </w:p>
    <w:p w:rsidR="00B44789" w:rsidRDefault="00B44789" w:rsidP="00B44789">
      <w:pPr>
        <w:pStyle w:val="Style30"/>
        <w:ind w:left="720"/>
        <w:jc w:val="both"/>
      </w:pPr>
      <w:r>
        <w:rPr>
          <w:rStyle w:val="FontStyle56"/>
          <w:lang w:eastAsia="sk-SK"/>
        </w:rPr>
        <w:t>C.2.7.3.  Cena s DPH, vypĺňa uchádzač.</w:t>
      </w:r>
    </w:p>
    <w:p w:rsidR="00B44789" w:rsidRDefault="00B44789" w:rsidP="00B44789">
      <w:pPr>
        <w:pStyle w:val="Style30"/>
        <w:jc w:val="both"/>
      </w:pPr>
      <w:r>
        <w:rPr>
          <w:rStyle w:val="FontStyle56"/>
          <w:lang w:eastAsia="sk-SK"/>
        </w:rPr>
        <w:t>C.2.8.   Ak uchádzač neuvedie po položkách podrobnejšie ostatné náklady uvedené v bode</w:t>
      </w:r>
    </w:p>
    <w:p w:rsidR="00B44789" w:rsidRDefault="00B44789" w:rsidP="00B44789">
      <w:pPr>
        <w:pStyle w:val="Style30"/>
        <w:ind w:firstLine="720"/>
        <w:jc w:val="both"/>
      </w:pPr>
      <w:r>
        <w:rPr>
          <w:rStyle w:val="FontStyle56"/>
          <w:lang w:eastAsia="sk-SK"/>
        </w:rPr>
        <w:t>C.2.5, bude to obstarávate!' mať za to, že uchádzač tieto náklady zahrnul do ceny</w:t>
      </w:r>
    </w:p>
    <w:p w:rsidR="00B44789" w:rsidRDefault="00B44789" w:rsidP="00B44789">
      <w:pPr>
        <w:pStyle w:val="Style30"/>
        <w:ind w:firstLine="720"/>
        <w:jc w:val="both"/>
      </w:pPr>
      <w:r>
        <w:rPr>
          <w:rStyle w:val="FontStyle56"/>
          <w:lang w:eastAsia="sk-SK"/>
        </w:rPr>
        <w:t>zákazky a nebude akceptovať žiadne zmeny dohodnutej ceny.</w:t>
      </w:r>
    </w:p>
    <w:p w:rsidR="00B44789" w:rsidRDefault="00B44789" w:rsidP="00B44789">
      <w:pPr>
        <w:pStyle w:val="Style22"/>
        <w:jc w:val="both"/>
      </w:pPr>
    </w:p>
    <w:p w:rsidR="00B44789" w:rsidRPr="00D2295F" w:rsidRDefault="008F27D3" w:rsidP="00434166">
      <w:pPr>
        <w:pStyle w:val="Style22"/>
        <w:ind w:firstLine="708"/>
        <w:rPr>
          <w:b/>
          <w:color w:val="000000" w:themeColor="text1"/>
          <w:sz w:val="28"/>
          <w:szCs w:val="28"/>
        </w:rPr>
      </w:pPr>
      <w:r>
        <w:rPr>
          <w:rStyle w:val="FontStyle51"/>
          <w:b/>
          <w:color w:val="000000" w:themeColor="text1"/>
          <w:sz w:val="28"/>
          <w:szCs w:val="28"/>
          <w:lang w:eastAsia="sk-SK"/>
        </w:rPr>
        <w:t xml:space="preserve">D. </w:t>
      </w:r>
      <w:r w:rsidR="00B44789" w:rsidRPr="00D2295F">
        <w:rPr>
          <w:rStyle w:val="FontStyle51"/>
          <w:b/>
          <w:color w:val="000000" w:themeColor="text1"/>
          <w:sz w:val="28"/>
          <w:szCs w:val="28"/>
          <w:lang w:eastAsia="sk-SK"/>
        </w:rPr>
        <w:t>Obchodné podmienky dodania</w:t>
      </w:r>
    </w:p>
    <w:p w:rsidR="00B44789" w:rsidRPr="000E76BE" w:rsidRDefault="00B44789" w:rsidP="00B44789">
      <w:pPr>
        <w:pStyle w:val="Style22"/>
        <w:jc w:val="both"/>
        <w:rPr>
          <w:color w:val="FF0000"/>
        </w:rPr>
      </w:pPr>
    </w:p>
    <w:p w:rsidR="00B44789" w:rsidRPr="00F55AB2" w:rsidRDefault="00B44789" w:rsidP="00B44789">
      <w:pPr>
        <w:pStyle w:val="Style6"/>
        <w:jc w:val="both"/>
      </w:pPr>
      <w:r w:rsidRPr="00C30D9A">
        <w:rPr>
          <w:rStyle w:val="FontStyle56"/>
          <w:b/>
          <w:lang w:eastAsia="sk-SK"/>
        </w:rPr>
        <w:t>D.1.</w:t>
      </w:r>
      <w:r w:rsidRPr="00C30D9A">
        <w:rPr>
          <w:rStyle w:val="FontStyle56"/>
          <w:lang w:eastAsia="sk-SK"/>
        </w:rPr>
        <w:t xml:space="preserve"> </w:t>
      </w:r>
      <w:r w:rsidR="00D2295F">
        <w:rPr>
          <w:rStyle w:val="FontStyle56"/>
          <w:lang w:eastAsia="sk-SK"/>
        </w:rPr>
        <w:t xml:space="preserve"> </w:t>
      </w:r>
      <w:r w:rsidRPr="00C30D9A">
        <w:rPr>
          <w:rStyle w:val="FontStyle56"/>
          <w:lang w:eastAsia="sk-SK"/>
        </w:rPr>
        <w:t xml:space="preserve">Vymedzenie obchodných podmienok je </w:t>
      </w:r>
      <w:r w:rsidRPr="00F55AB2">
        <w:rPr>
          <w:rStyle w:val="FontStyle56"/>
          <w:lang w:eastAsia="sk-SK"/>
        </w:rPr>
        <w:t>v prílohe č. 1 v súlade s bodom A.l.5.1, ktorá</w:t>
      </w:r>
    </w:p>
    <w:p w:rsidR="00B44789" w:rsidRPr="00F55AB2" w:rsidRDefault="00D2295F" w:rsidP="00B44789">
      <w:pPr>
        <w:pStyle w:val="Style19"/>
        <w:jc w:val="both"/>
      </w:pPr>
      <w:r w:rsidRPr="00F55AB2">
        <w:rPr>
          <w:rStyle w:val="FontStyle56"/>
          <w:lang w:eastAsia="sk-SK"/>
        </w:rPr>
        <w:t xml:space="preserve">         </w:t>
      </w:r>
      <w:r w:rsidR="00B44789" w:rsidRPr="00F55AB2">
        <w:rPr>
          <w:rStyle w:val="FontStyle56"/>
          <w:lang w:eastAsia="sk-SK"/>
        </w:rPr>
        <w:t>tvorí neoddeliteľnú súčasť týchto súťažných podkladov.</w:t>
      </w:r>
    </w:p>
    <w:p w:rsidR="00D2295F" w:rsidRPr="00C30D9A" w:rsidRDefault="00D2295F" w:rsidP="00B44789">
      <w:pPr>
        <w:pStyle w:val="Style19"/>
        <w:jc w:val="both"/>
      </w:pPr>
    </w:p>
    <w:p w:rsidR="00F17CC3" w:rsidRDefault="00D2295F" w:rsidP="00D2295F">
      <w:pPr>
        <w:pStyle w:val="Style19"/>
        <w:jc w:val="both"/>
        <w:rPr>
          <w:rStyle w:val="FontStyle56"/>
          <w:lang w:eastAsia="sk-SK"/>
        </w:rPr>
      </w:pPr>
      <w:r w:rsidRPr="00C30D9A">
        <w:rPr>
          <w:rStyle w:val="FontStyle47"/>
          <w:b/>
          <w:lang w:eastAsia="sk-SK"/>
        </w:rPr>
        <w:t>D.2.</w:t>
      </w:r>
      <w:r w:rsidRPr="00C30D9A">
        <w:rPr>
          <w:rStyle w:val="FontStyle47"/>
          <w:lang w:eastAsia="sk-SK"/>
        </w:rPr>
        <w:t xml:space="preserve"> </w:t>
      </w:r>
      <w:r w:rsidRPr="0067188C">
        <w:rPr>
          <w:rStyle w:val="FontStyle56"/>
          <w:color w:val="9BBB59" w:themeColor="accent3"/>
          <w:lang w:eastAsia="sk-SK"/>
        </w:rPr>
        <w:t xml:space="preserve"> </w:t>
      </w:r>
      <w:r w:rsidRPr="00D52754">
        <w:rPr>
          <w:rStyle w:val="FontStyle56"/>
          <w:lang w:eastAsia="sk-SK"/>
        </w:rPr>
        <w:t>Uchádzač môže dopln</w:t>
      </w:r>
      <w:r w:rsidR="003144B3" w:rsidRPr="00D52754">
        <w:rPr>
          <w:rStyle w:val="FontStyle56"/>
          <w:lang w:eastAsia="sk-SK"/>
        </w:rPr>
        <w:t xml:space="preserve">iť len vyznačené (vybodkované) časti  </w:t>
      </w:r>
      <w:r w:rsidR="00F17CC3">
        <w:rPr>
          <w:rStyle w:val="FontStyle56"/>
          <w:lang w:eastAsia="sk-SK"/>
        </w:rPr>
        <w:t>Ramcovej dohody (zmluvy)</w:t>
      </w:r>
      <w:r w:rsidRPr="00D52754">
        <w:rPr>
          <w:rStyle w:val="FontStyle56"/>
          <w:lang w:eastAsia="sk-SK"/>
        </w:rPr>
        <w:t xml:space="preserve">, </w:t>
      </w:r>
    </w:p>
    <w:p w:rsidR="00D2295F" w:rsidRPr="003A644C" w:rsidRDefault="00D52754" w:rsidP="00F17CC3">
      <w:pPr>
        <w:pStyle w:val="Style19"/>
        <w:ind w:left="-113" w:firstLine="708"/>
        <w:jc w:val="both"/>
        <w:rPr>
          <w:color w:val="9BBB59" w:themeColor="accent3"/>
          <w:u w:val="single"/>
        </w:rPr>
      </w:pPr>
      <w:r w:rsidRPr="00D52754">
        <w:rPr>
          <w:rStyle w:val="FontStyle56"/>
          <w:lang w:eastAsia="sk-SK"/>
        </w:rPr>
        <w:t xml:space="preserve">Čl.1, </w:t>
      </w:r>
      <w:r w:rsidRPr="00D52754">
        <w:t>Čl.</w:t>
      </w:r>
      <w:r w:rsidR="00D2295F" w:rsidRPr="00D52754">
        <w:t>2, ods.2.2</w:t>
      </w:r>
    </w:p>
    <w:p w:rsidR="00D2295F" w:rsidRDefault="00D2295F" w:rsidP="00B44789">
      <w:pPr>
        <w:pStyle w:val="Style22"/>
        <w:jc w:val="center"/>
        <w:rPr>
          <w:rStyle w:val="FontStyle51"/>
          <w:b/>
          <w:bCs/>
          <w:sz w:val="28"/>
          <w:szCs w:val="28"/>
          <w:lang w:eastAsia="sk-SK"/>
        </w:rPr>
      </w:pPr>
    </w:p>
    <w:p w:rsidR="00B44789" w:rsidRPr="000E76BE" w:rsidRDefault="008F27D3" w:rsidP="008F27D3">
      <w:pPr>
        <w:pStyle w:val="Style22"/>
        <w:ind w:firstLine="708"/>
        <w:rPr>
          <w:b/>
          <w:sz w:val="28"/>
          <w:szCs w:val="28"/>
        </w:rPr>
      </w:pPr>
      <w:r>
        <w:rPr>
          <w:rStyle w:val="FontStyle51"/>
          <w:b/>
          <w:bCs/>
          <w:sz w:val="28"/>
          <w:szCs w:val="28"/>
          <w:lang w:eastAsia="sk-SK"/>
        </w:rPr>
        <w:t xml:space="preserve">E. </w:t>
      </w:r>
      <w:r w:rsidR="00B44789" w:rsidRPr="000E76BE">
        <w:rPr>
          <w:rStyle w:val="FontStyle51"/>
          <w:b/>
          <w:bCs/>
          <w:sz w:val="28"/>
          <w:szCs w:val="28"/>
          <w:lang w:eastAsia="sk-SK"/>
        </w:rPr>
        <w:t>Podmienky účasti uchádzačov</w:t>
      </w:r>
    </w:p>
    <w:p w:rsidR="00B44789" w:rsidRDefault="00B44789" w:rsidP="00B44789">
      <w:pPr>
        <w:pStyle w:val="Style13"/>
        <w:jc w:val="both"/>
      </w:pPr>
    </w:p>
    <w:p w:rsidR="00B44789" w:rsidRPr="007443FB" w:rsidRDefault="00B44789" w:rsidP="00B44789">
      <w:pPr>
        <w:pStyle w:val="Style13"/>
        <w:jc w:val="both"/>
        <w:rPr>
          <w:b/>
        </w:rPr>
      </w:pPr>
      <w:r w:rsidRPr="007443FB">
        <w:rPr>
          <w:rStyle w:val="FontStyle47"/>
          <w:b/>
          <w:lang w:eastAsia="sk-SK"/>
        </w:rPr>
        <w:t>E.</w:t>
      </w:r>
      <w:r w:rsidR="00A01F1B">
        <w:rPr>
          <w:rStyle w:val="FontStyle47"/>
          <w:b/>
          <w:lang w:eastAsia="sk-SK"/>
        </w:rPr>
        <w:t>1</w:t>
      </w:r>
      <w:r w:rsidRPr="007443FB">
        <w:rPr>
          <w:rStyle w:val="FontStyle47"/>
          <w:b/>
          <w:lang w:eastAsia="sk-SK"/>
        </w:rPr>
        <w:t>. Osobné postavenie uchádzača v súlade s §26 zákona VO:</w:t>
      </w:r>
    </w:p>
    <w:p w:rsidR="00B44789" w:rsidRDefault="00B44789" w:rsidP="00B44789">
      <w:pPr>
        <w:pStyle w:val="Style28"/>
        <w:ind w:firstLine="720"/>
        <w:jc w:val="both"/>
      </w:pPr>
      <w:r>
        <w:rPr>
          <w:rStyle w:val="FontStyle56"/>
          <w:lang w:eastAsia="sk-SK"/>
        </w:rPr>
        <w:t>E. 1.1.1. (Osobné postavenie) podľa § 26, ods. 1 zákona o VO.</w:t>
      </w:r>
    </w:p>
    <w:p w:rsidR="00B44789" w:rsidRDefault="00B44789" w:rsidP="00B44789">
      <w:pPr>
        <w:pStyle w:val="Style28"/>
        <w:ind w:firstLine="720"/>
        <w:jc w:val="both"/>
      </w:pPr>
    </w:p>
    <w:p w:rsidR="00FB1EF2" w:rsidRPr="00FB1EF2" w:rsidRDefault="00B44789" w:rsidP="00B44789">
      <w:pPr>
        <w:pStyle w:val="Style13"/>
        <w:jc w:val="both"/>
        <w:rPr>
          <w:rStyle w:val="FontStyle47"/>
          <w:bCs/>
          <w:lang w:eastAsia="sk-SK"/>
        </w:rPr>
      </w:pPr>
      <w:r w:rsidRPr="007443FB">
        <w:rPr>
          <w:rStyle w:val="FontStyle47"/>
          <w:b/>
          <w:lang w:eastAsia="sk-SK"/>
        </w:rPr>
        <w:t xml:space="preserve">E.2. </w:t>
      </w:r>
      <w:r w:rsidR="00FB1EF2">
        <w:rPr>
          <w:rStyle w:val="FontStyle47"/>
          <w:b/>
          <w:lang w:eastAsia="sk-SK"/>
        </w:rPr>
        <w:t xml:space="preserve"> </w:t>
      </w:r>
      <w:r w:rsidRPr="00FB1EF2">
        <w:rPr>
          <w:rStyle w:val="FontStyle47"/>
          <w:b/>
          <w:lang w:eastAsia="sk-SK"/>
        </w:rPr>
        <w:t xml:space="preserve">Finančné </w:t>
      </w:r>
      <w:r w:rsidR="00EB18D5" w:rsidRPr="00FB1EF2">
        <w:rPr>
          <w:rStyle w:val="FontStyle47"/>
          <w:b/>
          <w:lang w:eastAsia="sk-SK"/>
        </w:rPr>
        <w:t xml:space="preserve">postavenie </w:t>
      </w:r>
      <w:r w:rsidRPr="00FB1EF2">
        <w:rPr>
          <w:rStyle w:val="FontStyle47"/>
          <w:b/>
          <w:lang w:eastAsia="sk-SK"/>
        </w:rPr>
        <w:t>v súlade</w:t>
      </w:r>
      <w:r w:rsidRPr="0033336E">
        <w:rPr>
          <w:rStyle w:val="FontStyle47"/>
          <w:b/>
          <w:lang w:eastAsia="sk-SK"/>
        </w:rPr>
        <w:t xml:space="preserve"> s </w:t>
      </w:r>
      <w:r w:rsidRPr="0033336E">
        <w:rPr>
          <w:rStyle w:val="FontStyle56"/>
          <w:b/>
          <w:lang w:eastAsia="sk-SK"/>
        </w:rPr>
        <w:t xml:space="preserve">§27 </w:t>
      </w:r>
      <w:r w:rsidRPr="0033336E">
        <w:rPr>
          <w:rStyle w:val="FontStyle47"/>
          <w:b/>
          <w:lang w:eastAsia="sk-SK"/>
        </w:rPr>
        <w:t>zákona VO</w:t>
      </w:r>
      <w:r w:rsidRPr="0033336E">
        <w:rPr>
          <w:rStyle w:val="FontStyle47"/>
          <w:lang w:eastAsia="sk-SK"/>
        </w:rPr>
        <w:t xml:space="preserve"> , </w:t>
      </w:r>
      <w:r w:rsidRPr="00FB1EF2">
        <w:rPr>
          <w:rStyle w:val="FontStyle47"/>
          <w:bCs/>
          <w:lang w:eastAsia="sk-SK"/>
        </w:rPr>
        <w:t xml:space="preserve">oznámenia o vyhlásení VO a týchto </w:t>
      </w:r>
    </w:p>
    <w:p w:rsidR="00B44789" w:rsidRPr="00FB1EF2" w:rsidRDefault="00FB1EF2" w:rsidP="00FB1EF2">
      <w:pPr>
        <w:pStyle w:val="Style13"/>
        <w:jc w:val="both"/>
      </w:pPr>
      <w:r w:rsidRPr="00FB1EF2">
        <w:rPr>
          <w:rStyle w:val="FontStyle47"/>
          <w:bCs/>
          <w:lang w:eastAsia="sk-SK"/>
        </w:rPr>
        <w:t xml:space="preserve">         </w:t>
      </w:r>
      <w:r w:rsidR="00B44789" w:rsidRPr="00FB1EF2">
        <w:rPr>
          <w:rStyle w:val="FontStyle47"/>
          <w:bCs/>
          <w:lang w:eastAsia="sk-SK"/>
        </w:rPr>
        <w:t>súťažných   podkladov</w:t>
      </w:r>
    </w:p>
    <w:p w:rsidR="00B44789" w:rsidRDefault="00B44789" w:rsidP="00B44789">
      <w:pPr>
        <w:pStyle w:val="Style28"/>
        <w:ind w:firstLine="720"/>
        <w:jc w:val="both"/>
      </w:pPr>
      <w:r>
        <w:rPr>
          <w:rStyle w:val="FontStyle56"/>
          <w:lang w:eastAsia="sk-SK"/>
        </w:rPr>
        <w:t>E.2.1.1.   Je uvedené v oznámení podľa bodu A. 1.2.2,</w:t>
      </w:r>
    </w:p>
    <w:p w:rsidR="00B44789" w:rsidRDefault="00B44789" w:rsidP="00B44789">
      <w:pPr>
        <w:pStyle w:val="Style28"/>
        <w:ind w:firstLine="720"/>
        <w:jc w:val="both"/>
      </w:pPr>
    </w:p>
    <w:p w:rsidR="00B44789" w:rsidRPr="00FB1EF2" w:rsidRDefault="00B44789" w:rsidP="00B44789">
      <w:pPr>
        <w:pStyle w:val="Style13"/>
        <w:jc w:val="both"/>
        <w:rPr>
          <w:rStyle w:val="FontStyle47"/>
          <w:bCs/>
          <w:lang w:eastAsia="sk-SK"/>
        </w:rPr>
      </w:pPr>
      <w:r>
        <w:rPr>
          <w:rStyle w:val="FontStyle47"/>
          <w:lang w:eastAsia="sk-SK"/>
        </w:rPr>
        <w:t xml:space="preserve">E.3.  </w:t>
      </w:r>
      <w:r w:rsidRPr="00F838B1">
        <w:rPr>
          <w:rStyle w:val="FontStyle47"/>
          <w:b/>
          <w:lang w:eastAsia="sk-SK"/>
        </w:rPr>
        <w:t>Technická a odborná spôsobilosť v súlade s §28</w:t>
      </w:r>
      <w:r w:rsidRPr="00F838B1">
        <w:rPr>
          <w:rStyle w:val="FontStyle47"/>
          <w:lang w:eastAsia="sk-SK"/>
        </w:rPr>
        <w:t xml:space="preserve"> zákona VO, </w:t>
      </w:r>
      <w:r w:rsidRPr="00FB1EF2">
        <w:rPr>
          <w:rStyle w:val="FontStyle47"/>
          <w:bCs/>
          <w:lang w:eastAsia="sk-SK"/>
        </w:rPr>
        <w:t xml:space="preserve">oznámenia o vyhlásení VO a    </w:t>
      </w:r>
    </w:p>
    <w:p w:rsidR="00B44789" w:rsidRPr="00FB1EF2" w:rsidRDefault="00B44789" w:rsidP="00B44789">
      <w:pPr>
        <w:pStyle w:val="Style13"/>
        <w:jc w:val="both"/>
      </w:pPr>
      <w:r w:rsidRPr="00FB1EF2">
        <w:rPr>
          <w:rStyle w:val="FontStyle47"/>
          <w:bCs/>
          <w:lang w:eastAsia="sk-SK"/>
        </w:rPr>
        <w:t xml:space="preserve">         týchto súťažných podkladov</w:t>
      </w:r>
    </w:p>
    <w:p w:rsidR="00B44789" w:rsidRDefault="00B44789" w:rsidP="00B44789">
      <w:pPr>
        <w:pStyle w:val="Style13"/>
        <w:jc w:val="both"/>
      </w:pPr>
    </w:p>
    <w:p w:rsidR="00B44789" w:rsidRDefault="00B44789" w:rsidP="00B44789">
      <w:pPr>
        <w:pStyle w:val="Style28"/>
        <w:ind w:firstLine="720"/>
        <w:jc w:val="both"/>
      </w:pPr>
      <w:r>
        <w:rPr>
          <w:rStyle w:val="FontStyle56"/>
          <w:lang w:eastAsia="sk-SK"/>
        </w:rPr>
        <w:t>E.3.1.1.  Je uvedené v oznámení podľa bodu A. 1.2,2.</w:t>
      </w:r>
    </w:p>
    <w:p w:rsidR="00B44789" w:rsidRDefault="00B44789" w:rsidP="00B44789">
      <w:pPr>
        <w:pStyle w:val="Style28"/>
        <w:ind w:firstLine="720"/>
        <w:jc w:val="both"/>
      </w:pPr>
    </w:p>
    <w:p w:rsidR="00B44789" w:rsidRPr="007443FB" w:rsidRDefault="00B44789" w:rsidP="00B44789">
      <w:pPr>
        <w:pStyle w:val="Style13"/>
        <w:jc w:val="both"/>
        <w:rPr>
          <w:b/>
        </w:rPr>
      </w:pPr>
      <w:r w:rsidRPr="007443FB">
        <w:rPr>
          <w:rStyle w:val="FontStyle47"/>
          <w:b/>
          <w:lang w:eastAsia="sk-SK"/>
        </w:rPr>
        <w:t>E.4.   Zabezpečenie kvality v súlade s §29 zákona VO</w:t>
      </w:r>
      <w:r w:rsidR="00BA7A4E">
        <w:rPr>
          <w:b/>
        </w:rPr>
        <w:t xml:space="preserve"> </w:t>
      </w:r>
    </w:p>
    <w:p w:rsidR="00B44789" w:rsidRDefault="00B44789" w:rsidP="00B44789">
      <w:pPr>
        <w:pStyle w:val="Style13"/>
        <w:jc w:val="both"/>
      </w:pPr>
    </w:p>
    <w:p w:rsidR="00367D6C" w:rsidRDefault="00367D6C" w:rsidP="00367D6C">
      <w:pPr>
        <w:pStyle w:val="Style28"/>
        <w:ind w:firstLine="720"/>
        <w:jc w:val="both"/>
      </w:pPr>
      <w:r>
        <w:rPr>
          <w:rStyle w:val="FontStyle56"/>
          <w:lang w:eastAsia="sk-SK"/>
        </w:rPr>
        <w:t>E.4.1.1.  N</w:t>
      </w:r>
      <w:r w:rsidR="00A01F1B">
        <w:rPr>
          <w:rStyle w:val="FontStyle56"/>
          <w:lang w:eastAsia="sk-SK"/>
        </w:rPr>
        <w:t>euplatňuj</w:t>
      </w:r>
      <w:r>
        <w:rPr>
          <w:rStyle w:val="FontStyle56"/>
          <w:lang w:eastAsia="sk-SK"/>
        </w:rPr>
        <w:t>e sa.</w:t>
      </w:r>
    </w:p>
    <w:p w:rsidR="00BA7A4E" w:rsidRDefault="00BA7A4E" w:rsidP="00B44789">
      <w:pPr>
        <w:pStyle w:val="Style13"/>
        <w:jc w:val="both"/>
      </w:pPr>
    </w:p>
    <w:p w:rsidR="00B44789" w:rsidRPr="00A50764" w:rsidRDefault="00B44789" w:rsidP="00B44789">
      <w:pPr>
        <w:pStyle w:val="Style32"/>
        <w:jc w:val="both"/>
        <w:rPr>
          <w:b/>
        </w:rPr>
      </w:pPr>
      <w:r w:rsidRPr="00A50764">
        <w:rPr>
          <w:rStyle w:val="FontStyle56"/>
          <w:b/>
          <w:lang w:eastAsia="sk-SK"/>
        </w:rPr>
        <w:t>E</w:t>
      </w:r>
      <w:r w:rsidRPr="00A50764">
        <w:rPr>
          <w:rStyle w:val="FontStyle47"/>
          <w:b/>
          <w:lang w:eastAsia="sk-SK"/>
        </w:rPr>
        <w:t xml:space="preserve">.5. </w:t>
      </w:r>
      <w:r w:rsidRPr="00A50764">
        <w:rPr>
          <w:rStyle w:val="FontStyle56"/>
          <w:b/>
          <w:lang w:eastAsia="sk-SK"/>
        </w:rPr>
        <w:t>Plnenie podmienok účasti je v bode A.3.2.1</w:t>
      </w:r>
    </w:p>
    <w:p w:rsidR="00B44789" w:rsidRDefault="00B44789" w:rsidP="00B44789">
      <w:pPr>
        <w:pStyle w:val="Style22"/>
        <w:jc w:val="both"/>
      </w:pPr>
    </w:p>
    <w:p w:rsidR="00B44789" w:rsidRDefault="00B44789" w:rsidP="00B44789">
      <w:pPr>
        <w:pStyle w:val="Style22"/>
      </w:pPr>
    </w:p>
    <w:p w:rsidR="00B44789" w:rsidRPr="007443FB" w:rsidRDefault="008F27D3" w:rsidP="008F27D3">
      <w:pPr>
        <w:pStyle w:val="Style22"/>
        <w:ind w:firstLine="708"/>
        <w:rPr>
          <w:b/>
          <w:sz w:val="28"/>
          <w:szCs w:val="28"/>
        </w:rPr>
      </w:pPr>
      <w:r>
        <w:rPr>
          <w:rStyle w:val="FontStyle51"/>
          <w:b/>
          <w:sz w:val="28"/>
          <w:szCs w:val="28"/>
          <w:lang w:eastAsia="sk-SK"/>
        </w:rPr>
        <w:t xml:space="preserve">F. </w:t>
      </w:r>
      <w:r w:rsidR="00B44789" w:rsidRPr="007443FB">
        <w:rPr>
          <w:rStyle w:val="FontStyle51"/>
          <w:b/>
          <w:sz w:val="28"/>
          <w:szCs w:val="28"/>
          <w:lang w:eastAsia="sk-SK"/>
        </w:rPr>
        <w:t>Kritériá na hodnotenie ponúk</w:t>
      </w:r>
    </w:p>
    <w:p w:rsidR="00B44789" w:rsidRDefault="00B44789" w:rsidP="00B44789">
      <w:pPr>
        <w:pStyle w:val="Style13"/>
        <w:jc w:val="both"/>
      </w:pPr>
    </w:p>
    <w:p w:rsidR="00B44789" w:rsidRDefault="00B44789" w:rsidP="00B44789">
      <w:pPr>
        <w:pStyle w:val="Style13"/>
        <w:jc w:val="both"/>
      </w:pPr>
      <w:r>
        <w:rPr>
          <w:rStyle w:val="FontStyle47"/>
          <w:b/>
          <w:bCs/>
          <w:lang w:eastAsia="sk-SK"/>
        </w:rPr>
        <w:t>F.1. Kritéria</w:t>
      </w:r>
    </w:p>
    <w:p w:rsidR="00B44789" w:rsidRDefault="00B44789" w:rsidP="00B44789">
      <w:pPr>
        <w:pStyle w:val="Style3"/>
        <w:ind w:firstLine="720"/>
        <w:jc w:val="both"/>
      </w:pPr>
    </w:p>
    <w:p w:rsidR="00B44789" w:rsidRDefault="00B44789" w:rsidP="00B44789">
      <w:pPr>
        <w:pStyle w:val="Style3"/>
        <w:ind w:firstLine="720"/>
        <w:jc w:val="both"/>
      </w:pPr>
      <w:r>
        <w:rPr>
          <w:rStyle w:val="FontStyle56"/>
          <w:lang w:eastAsia="sk-SK"/>
        </w:rPr>
        <w:t>F. 1.1.1.   Cena   100%</w:t>
      </w:r>
    </w:p>
    <w:p w:rsidR="00B44789" w:rsidRDefault="00B44789" w:rsidP="00B44789">
      <w:pPr>
        <w:pStyle w:val="Style13"/>
        <w:jc w:val="both"/>
      </w:pPr>
    </w:p>
    <w:p w:rsidR="00B44789" w:rsidRDefault="00B44789" w:rsidP="00B44789">
      <w:pPr>
        <w:pStyle w:val="Style13"/>
        <w:jc w:val="both"/>
      </w:pPr>
      <w:r>
        <w:rPr>
          <w:rStyle w:val="FontStyle47"/>
          <w:b/>
          <w:bCs/>
          <w:lang w:eastAsia="sk-SK"/>
        </w:rPr>
        <w:t>F.2</w:t>
      </w:r>
      <w:r w:rsidR="005B559B">
        <w:rPr>
          <w:rStyle w:val="FontStyle47"/>
          <w:b/>
          <w:bCs/>
          <w:lang w:eastAsia="sk-SK"/>
        </w:rPr>
        <w:t>.</w:t>
      </w:r>
      <w:r>
        <w:rPr>
          <w:rStyle w:val="FontStyle47"/>
          <w:b/>
          <w:bCs/>
          <w:lang w:eastAsia="sk-SK"/>
        </w:rPr>
        <w:t xml:space="preserve"> Hodnotenie kritérií</w:t>
      </w:r>
    </w:p>
    <w:p w:rsidR="00B44789" w:rsidRDefault="00B44789" w:rsidP="00B44789">
      <w:pPr>
        <w:pStyle w:val="Style3"/>
        <w:ind w:firstLine="720"/>
        <w:jc w:val="both"/>
      </w:pPr>
      <w:r>
        <w:rPr>
          <w:rStyle w:val="FontStyle56"/>
          <w:lang w:eastAsia="sk-SK"/>
        </w:rPr>
        <w:t>F.2.1.1.   Cena:</w:t>
      </w:r>
    </w:p>
    <w:p w:rsidR="00B44789" w:rsidRDefault="00B44789" w:rsidP="00B44789">
      <w:pPr>
        <w:pStyle w:val="Style3"/>
        <w:ind w:left="1418"/>
        <w:jc w:val="both"/>
      </w:pPr>
      <w:r>
        <w:rPr>
          <w:rStyle w:val="FontStyle56"/>
          <w:lang w:eastAsia="sk-SK"/>
        </w:rPr>
        <w:t xml:space="preserve">Maximálny počet bodov sa pridelí ponuke uchádzača s najnižšou </w:t>
      </w:r>
      <w:r w:rsidR="008F27D3" w:rsidRPr="00367D6C">
        <w:rPr>
          <w:rStyle w:val="FontStyle56"/>
          <w:lang w:eastAsia="sk-SK"/>
        </w:rPr>
        <w:t>priemernou</w:t>
      </w:r>
      <w:r w:rsidR="008F27D3">
        <w:rPr>
          <w:rStyle w:val="FontStyle56"/>
          <w:lang w:eastAsia="sk-SK"/>
        </w:rPr>
        <w:t xml:space="preserve"> </w:t>
      </w:r>
      <w:r>
        <w:rPr>
          <w:rStyle w:val="FontStyle56"/>
          <w:lang w:eastAsia="sk-SK"/>
        </w:rPr>
        <w:t xml:space="preserve">cenou predmetu zákazky pri požadovaných parametroch a pri ostatných ponukách sa určí úmerou. Hodnotenie ceny ostatných ponúk sa vyjadrí ako podiel najnižšej </w:t>
      </w:r>
      <w:r>
        <w:rPr>
          <w:rStyle w:val="FontStyle56"/>
          <w:lang w:eastAsia="sk-SK"/>
        </w:rPr>
        <w:lastRenderedPageBreak/>
        <w:t>navrhovanej ceny platnej ponuky a navrhovanej ceny príslušnej vyhodnocovanej ponuky, prenásobený maximálnym počtom bodov pre uvedené kritérium.</w:t>
      </w:r>
    </w:p>
    <w:p w:rsidR="002D04F1" w:rsidRDefault="002D04F1" w:rsidP="00B44789">
      <w:pPr>
        <w:pStyle w:val="Style3"/>
        <w:ind w:left="1418"/>
        <w:jc w:val="both"/>
        <w:rPr>
          <w:rStyle w:val="FontStyle56"/>
          <w:lang w:eastAsia="sk-SK"/>
        </w:rPr>
      </w:pPr>
    </w:p>
    <w:p w:rsidR="00B44789" w:rsidRDefault="00B44789" w:rsidP="00B44789">
      <w:pPr>
        <w:pStyle w:val="Style3"/>
        <w:ind w:left="1418"/>
        <w:jc w:val="both"/>
      </w:pPr>
      <w:r>
        <w:rPr>
          <w:rStyle w:val="FontStyle56"/>
          <w:lang w:eastAsia="sk-SK"/>
        </w:rPr>
        <w:t xml:space="preserve">Pre každú z požadovaných kombinácií technológií je stanovený vzorový porast (uvedený v časti </w:t>
      </w:r>
      <w:r w:rsidRPr="009D53AA">
        <w:rPr>
          <w:rStyle w:val="FontStyle56"/>
          <w:b/>
          <w:lang w:eastAsia="sk-SK"/>
        </w:rPr>
        <w:t>B</w:t>
      </w:r>
      <w:r>
        <w:rPr>
          <w:rStyle w:val="FontStyle56"/>
          <w:lang w:eastAsia="sk-SK"/>
        </w:rPr>
        <w:t xml:space="preserve"> pre každú časť), ktorý zohľadňuje najťažšie podmienky lesníckych činnosti v ťažobnom procese. Uchádzač predloží v jeho cenovej ponuke cenu za </w:t>
      </w:r>
      <w:r w:rsidRPr="00C0502D">
        <w:rPr>
          <w:rStyle w:val="FontStyle56"/>
          <w:b/>
          <w:lang w:eastAsia="sk-SK"/>
        </w:rPr>
        <w:t>1 m</w:t>
      </w:r>
      <w:r w:rsidRPr="00C0502D">
        <w:rPr>
          <w:rStyle w:val="FontStyle56"/>
          <w:b/>
          <w:vertAlign w:val="superscript"/>
          <w:lang w:eastAsia="sk-SK"/>
        </w:rPr>
        <w:t>3</w:t>
      </w:r>
      <w:r>
        <w:rPr>
          <w:rStyle w:val="FontStyle56"/>
          <w:lang w:eastAsia="sk-SK"/>
        </w:rPr>
        <w:t xml:space="preserve"> na danú kombináciu technológií podľa vzorového porastu. Navrhnuté ceny uvedie uchádzač do </w:t>
      </w:r>
      <w:r w:rsidRPr="009D53AA">
        <w:rPr>
          <w:rStyle w:val="FontStyle56"/>
          <w:b/>
          <w:lang w:eastAsia="sk-SK"/>
        </w:rPr>
        <w:t>G.</w:t>
      </w:r>
      <w:r w:rsidR="00997C03">
        <w:rPr>
          <w:rStyle w:val="FontStyle56"/>
          <w:b/>
          <w:lang w:eastAsia="sk-SK"/>
        </w:rPr>
        <w:t xml:space="preserve"> </w:t>
      </w:r>
      <w:r w:rsidRPr="009D53AA">
        <w:rPr>
          <w:rStyle w:val="FontStyle56"/>
          <w:b/>
          <w:lang w:eastAsia="sk-SK"/>
        </w:rPr>
        <w:t>l</w:t>
      </w:r>
      <w:r w:rsidR="00997C03">
        <w:rPr>
          <w:rStyle w:val="FontStyle56"/>
          <w:b/>
          <w:lang w:eastAsia="sk-SK"/>
        </w:rPr>
        <w:t xml:space="preserve"> </w:t>
      </w:r>
      <w:r>
        <w:rPr>
          <w:rStyle w:val="FontStyle56"/>
          <w:lang w:eastAsia="sk-SK"/>
        </w:rPr>
        <w:t xml:space="preserve"> Tabuľka plnenia kritérií podľa bodu </w:t>
      </w:r>
      <w:r w:rsidRPr="009D53AA">
        <w:rPr>
          <w:rStyle w:val="FontStyle56"/>
          <w:b/>
          <w:lang w:eastAsia="sk-SK"/>
        </w:rPr>
        <w:t>F</w:t>
      </w:r>
      <w:r>
        <w:rPr>
          <w:rStyle w:val="FontStyle56"/>
          <w:lang w:eastAsia="sk-SK"/>
        </w:rPr>
        <w:t>.</w:t>
      </w:r>
    </w:p>
    <w:p w:rsidR="00B44789" w:rsidRDefault="00B44789" w:rsidP="00B44789">
      <w:pPr>
        <w:pStyle w:val="Style3"/>
        <w:ind w:left="698" w:firstLine="720"/>
        <w:jc w:val="both"/>
      </w:pPr>
      <w:r>
        <w:rPr>
          <w:rStyle w:val="FontStyle56"/>
          <w:lang w:eastAsia="sk-SK"/>
        </w:rPr>
        <w:t>Úspešnými uchádzačmi sa stanú prv</w:t>
      </w:r>
      <w:r w:rsidR="006B0230">
        <w:rPr>
          <w:rStyle w:val="FontStyle56"/>
          <w:lang w:eastAsia="sk-SK"/>
        </w:rPr>
        <w:t>í</w:t>
      </w:r>
      <w:r>
        <w:rPr>
          <w:rStyle w:val="FontStyle56"/>
          <w:lang w:eastAsia="sk-SK"/>
        </w:rPr>
        <w:t xml:space="preserve"> </w:t>
      </w:r>
      <w:r w:rsidRPr="009D53AA">
        <w:rPr>
          <w:rStyle w:val="FontStyle56"/>
          <w:lang w:eastAsia="sk-SK"/>
        </w:rPr>
        <w:t>7</w:t>
      </w:r>
      <w:r>
        <w:rPr>
          <w:rStyle w:val="FontStyle56"/>
          <w:lang w:eastAsia="sk-SK"/>
        </w:rPr>
        <w:t xml:space="preserve"> uchádzači:</w:t>
      </w:r>
    </w:p>
    <w:p w:rsidR="00B44789" w:rsidRDefault="00B44789" w:rsidP="00B44789">
      <w:pPr>
        <w:pStyle w:val="Style3"/>
        <w:jc w:val="both"/>
      </w:pPr>
    </w:p>
    <w:p w:rsidR="00B44789" w:rsidRDefault="00B44789" w:rsidP="00B44789">
      <w:pPr>
        <w:pStyle w:val="Style22"/>
        <w:jc w:val="cente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517E2" w:rsidRDefault="00B517E2"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B44789" w:rsidRDefault="00B44789"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4F4921" w:rsidRDefault="004F4921" w:rsidP="00B44789">
      <w:pPr>
        <w:pStyle w:val="Style22"/>
        <w:jc w:val="center"/>
        <w:rPr>
          <w:rStyle w:val="FontStyle51"/>
          <w:b/>
          <w:sz w:val="28"/>
          <w:szCs w:val="28"/>
          <w:lang w:eastAsia="sk-SK"/>
        </w:rPr>
      </w:pPr>
    </w:p>
    <w:p w:rsidR="00B44789" w:rsidRPr="007443FB" w:rsidRDefault="00CD1045" w:rsidP="00CD1045">
      <w:pPr>
        <w:pStyle w:val="Style22"/>
        <w:ind w:firstLine="596"/>
        <w:rPr>
          <w:b/>
          <w:sz w:val="28"/>
          <w:szCs w:val="28"/>
        </w:rPr>
      </w:pPr>
      <w:r>
        <w:rPr>
          <w:rStyle w:val="FontStyle51"/>
          <w:b/>
          <w:sz w:val="28"/>
          <w:szCs w:val="28"/>
          <w:lang w:eastAsia="sk-SK"/>
        </w:rPr>
        <w:t>G.</w:t>
      </w:r>
      <w:r w:rsidR="00FF690D">
        <w:rPr>
          <w:rStyle w:val="FontStyle51"/>
          <w:b/>
          <w:sz w:val="28"/>
          <w:szCs w:val="28"/>
          <w:lang w:eastAsia="sk-SK"/>
        </w:rPr>
        <w:t xml:space="preserve"> </w:t>
      </w:r>
      <w:r w:rsidR="00B44789" w:rsidRPr="007443FB">
        <w:rPr>
          <w:rStyle w:val="FontStyle51"/>
          <w:b/>
          <w:sz w:val="28"/>
          <w:szCs w:val="28"/>
          <w:lang w:eastAsia="sk-SK"/>
        </w:rPr>
        <w:t>Tabuľky návrhov uchádzačov na plnenie</w:t>
      </w:r>
    </w:p>
    <w:p w:rsidR="00B44789" w:rsidRPr="000264B7" w:rsidRDefault="00B44789" w:rsidP="00B44789">
      <w:pPr>
        <w:keepNext/>
        <w:rPr>
          <w:rFonts w:ascii="Times New Roman" w:eastAsia="Times New Roman" w:hAnsi="Times New Roman" w:cs="Times New Roman"/>
          <w:sz w:val="24"/>
          <w:szCs w:val="24"/>
          <w:lang w:eastAsia="cs-CZ"/>
        </w:rPr>
      </w:pPr>
    </w:p>
    <w:p w:rsidR="00E41202" w:rsidRDefault="00E41202" w:rsidP="00E41202">
      <w:pPr>
        <w:pStyle w:val="Style11"/>
        <w:jc w:val="both"/>
        <w:rPr>
          <w:rStyle w:val="FontStyle68"/>
          <w:lang w:eastAsia="sk-SK"/>
        </w:rPr>
      </w:pPr>
    </w:p>
    <w:p w:rsidR="00F17CC3" w:rsidRPr="008F4E4E" w:rsidRDefault="00716302" w:rsidP="00F17CC3">
      <w:pPr>
        <w:keepNext/>
        <w:rPr>
          <w:rFonts w:ascii="Times New Roman" w:eastAsia="Times New Roman" w:hAnsi="Times New Roman" w:cs="Times New Roman"/>
          <w:sz w:val="24"/>
          <w:szCs w:val="24"/>
          <w:lang w:eastAsia="cs-CZ"/>
        </w:rPr>
      </w:pPr>
      <w:r w:rsidRPr="004F4921">
        <w:rPr>
          <w:rFonts w:ascii="Times New Roman" w:eastAsia="Times New Roman" w:hAnsi="Times New Roman" w:cs="Times New Roman"/>
          <w:b/>
          <w:color w:val="000000"/>
          <w:sz w:val="24"/>
          <w:szCs w:val="24"/>
          <w:lang w:eastAsia="cs-CZ"/>
        </w:rPr>
        <w:t>G1.Tabuľka plnenia kritérií podľa bodu  F</w:t>
      </w:r>
      <w:r w:rsidR="002D04F1">
        <w:rPr>
          <w:rFonts w:ascii="Times New Roman" w:eastAsia="Times New Roman" w:hAnsi="Times New Roman" w:cs="Times New Roman"/>
          <w:b/>
          <w:color w:val="000000"/>
          <w:sz w:val="24"/>
          <w:szCs w:val="24"/>
          <w:lang w:eastAsia="cs-CZ"/>
        </w:rPr>
        <w:t>.</w:t>
      </w:r>
    </w:p>
    <w:tbl>
      <w:tblPr>
        <w:tblW w:w="9405" w:type="dxa"/>
        <w:tblInd w:w="163" w:type="dxa"/>
        <w:tblCellMar>
          <w:left w:w="70" w:type="dxa"/>
          <w:right w:w="70" w:type="dxa"/>
        </w:tblCellMar>
        <w:tblLook w:val="04A0"/>
      </w:tblPr>
      <w:tblGrid>
        <w:gridCol w:w="901"/>
        <w:gridCol w:w="3259"/>
        <w:gridCol w:w="1843"/>
        <w:gridCol w:w="1559"/>
        <w:gridCol w:w="1843"/>
      </w:tblGrid>
      <w:tr w:rsidR="00F17CC3" w:rsidRPr="008F4E4E" w:rsidTr="008B5E98">
        <w:trPr>
          <w:trHeight w:val="461"/>
        </w:trPr>
        <w:tc>
          <w:tcPr>
            <w:tcW w:w="901" w:type="dxa"/>
            <w:tcBorders>
              <w:top w:val="double" w:sz="6" w:space="0" w:color="auto"/>
              <w:left w:val="double" w:sz="6" w:space="0" w:color="auto"/>
              <w:bottom w:val="single" w:sz="8" w:space="0" w:color="auto"/>
              <w:right w:val="single" w:sz="12" w:space="0" w:color="auto"/>
            </w:tcBorders>
            <w:shd w:val="clear" w:color="auto" w:fill="auto"/>
            <w:vAlign w:val="bottom"/>
            <w:hideMark/>
          </w:tcPr>
          <w:p w:rsidR="00F17CC3" w:rsidRPr="008F4E4E" w:rsidRDefault="00F17CC3" w:rsidP="00CD6D10">
            <w:pP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Obcho</w:t>
            </w:r>
            <w:r w:rsidR="00716302">
              <w:rPr>
                <w:rFonts w:ascii="Times New Roman" w:eastAsia="Times New Roman" w:hAnsi="Times New Roman" w:cs="Times New Roman"/>
                <w:b/>
                <w:bCs/>
                <w:sz w:val="24"/>
                <w:szCs w:val="24"/>
                <w:lang w:eastAsia="sk-SK"/>
              </w:rPr>
              <w:t>-</w:t>
            </w:r>
            <w:r w:rsidRPr="008F4E4E">
              <w:rPr>
                <w:rFonts w:ascii="Times New Roman" w:eastAsia="Times New Roman" w:hAnsi="Times New Roman" w:cs="Times New Roman"/>
                <w:b/>
                <w:bCs/>
                <w:sz w:val="24"/>
                <w:szCs w:val="24"/>
                <w:lang w:eastAsia="sk-SK"/>
              </w:rPr>
              <w:t>dné meno</w:t>
            </w:r>
          </w:p>
        </w:tc>
        <w:tc>
          <w:tcPr>
            <w:tcW w:w="8504" w:type="dxa"/>
            <w:gridSpan w:val="4"/>
            <w:tcBorders>
              <w:top w:val="double" w:sz="6" w:space="0" w:color="auto"/>
              <w:left w:val="nil"/>
              <w:bottom w:val="nil"/>
              <w:right w:val="double" w:sz="6" w:space="0" w:color="auto"/>
            </w:tcBorders>
            <w:shd w:val="clear" w:color="auto" w:fill="auto"/>
            <w:vAlign w:val="center"/>
            <w:hideMark/>
          </w:tcPr>
          <w:p w:rsidR="00F17CC3" w:rsidRPr="008F4E4E" w:rsidRDefault="00F17CC3" w:rsidP="003E7894">
            <w:pPr>
              <w:rPr>
                <w:rFonts w:ascii="Times New Roman" w:eastAsia="Times New Roman" w:hAnsi="Times New Roman" w:cs="Times New Roman"/>
                <w:sz w:val="24"/>
                <w:szCs w:val="24"/>
                <w:lang w:eastAsia="sk-SK"/>
              </w:rPr>
            </w:pPr>
          </w:p>
        </w:tc>
      </w:tr>
      <w:tr w:rsidR="00F17CC3" w:rsidRPr="008F4E4E" w:rsidTr="008B5E98">
        <w:trPr>
          <w:trHeight w:val="241"/>
        </w:trPr>
        <w:tc>
          <w:tcPr>
            <w:tcW w:w="901" w:type="dxa"/>
            <w:tcBorders>
              <w:top w:val="nil"/>
              <w:left w:val="double" w:sz="6" w:space="0" w:color="auto"/>
              <w:bottom w:val="single" w:sz="8" w:space="0" w:color="auto"/>
              <w:right w:val="single" w:sz="12" w:space="0" w:color="auto"/>
            </w:tcBorders>
            <w:shd w:val="clear" w:color="auto" w:fill="auto"/>
            <w:vAlign w:val="bottom"/>
            <w:hideMark/>
          </w:tcPr>
          <w:p w:rsidR="00F17CC3" w:rsidRPr="008F4E4E" w:rsidRDefault="00F17CC3" w:rsidP="00CD6D10">
            <w:pP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Sídlo</w:t>
            </w:r>
          </w:p>
        </w:tc>
        <w:tc>
          <w:tcPr>
            <w:tcW w:w="8504" w:type="dxa"/>
            <w:gridSpan w:val="4"/>
            <w:tcBorders>
              <w:top w:val="single" w:sz="12" w:space="0" w:color="auto"/>
              <w:left w:val="nil"/>
              <w:bottom w:val="single" w:sz="12" w:space="0" w:color="auto"/>
              <w:right w:val="double" w:sz="6" w:space="0" w:color="auto"/>
            </w:tcBorders>
            <w:shd w:val="clear" w:color="auto" w:fill="auto"/>
            <w:vAlign w:val="center"/>
            <w:hideMark/>
          </w:tcPr>
          <w:p w:rsidR="00F17CC3" w:rsidRPr="008F4E4E" w:rsidRDefault="00F17CC3" w:rsidP="00126C42">
            <w:pPr>
              <w:rPr>
                <w:rFonts w:ascii="Times New Roman" w:eastAsia="Times New Roman" w:hAnsi="Times New Roman" w:cs="Times New Roman"/>
                <w:sz w:val="24"/>
                <w:szCs w:val="24"/>
                <w:lang w:eastAsia="sk-SK"/>
              </w:rPr>
            </w:pPr>
          </w:p>
        </w:tc>
      </w:tr>
      <w:tr w:rsidR="00F17CC3" w:rsidRPr="008F4E4E" w:rsidTr="008B5E98">
        <w:trPr>
          <w:trHeight w:val="451"/>
        </w:trPr>
        <w:tc>
          <w:tcPr>
            <w:tcW w:w="901" w:type="dxa"/>
            <w:tcBorders>
              <w:top w:val="nil"/>
              <w:left w:val="double" w:sz="6" w:space="0" w:color="auto"/>
              <w:bottom w:val="single" w:sz="8" w:space="0" w:color="auto"/>
              <w:right w:val="single" w:sz="12" w:space="0" w:color="auto"/>
            </w:tcBorders>
            <w:shd w:val="clear" w:color="auto" w:fill="auto"/>
            <w:vAlign w:val="bottom"/>
            <w:hideMark/>
          </w:tcPr>
          <w:p w:rsidR="00F17CC3" w:rsidRPr="008F4E4E" w:rsidRDefault="00F17CC3" w:rsidP="00CD6D10">
            <w:pP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Platca DPH</w:t>
            </w:r>
          </w:p>
        </w:tc>
        <w:tc>
          <w:tcPr>
            <w:tcW w:w="8504" w:type="dxa"/>
            <w:gridSpan w:val="4"/>
            <w:tcBorders>
              <w:top w:val="nil"/>
              <w:left w:val="nil"/>
              <w:bottom w:val="nil"/>
              <w:right w:val="double" w:sz="6" w:space="0" w:color="auto"/>
            </w:tcBorders>
            <w:shd w:val="clear" w:color="auto" w:fill="auto"/>
            <w:vAlign w:val="center"/>
            <w:hideMark/>
          </w:tcPr>
          <w:p w:rsidR="00F17CC3" w:rsidRPr="008F4E4E" w:rsidRDefault="00F17CC3" w:rsidP="005237E1">
            <w:pPr>
              <w:rPr>
                <w:rFonts w:ascii="Times New Roman" w:eastAsia="Times New Roman" w:hAnsi="Times New Roman" w:cs="Times New Roman"/>
                <w:sz w:val="24"/>
                <w:szCs w:val="24"/>
                <w:lang w:eastAsia="sk-SK"/>
              </w:rPr>
            </w:pPr>
            <w:r w:rsidRPr="008F4E4E">
              <w:rPr>
                <w:rFonts w:ascii="Times New Roman" w:eastAsia="Times New Roman" w:hAnsi="Times New Roman" w:cs="Times New Roman"/>
                <w:sz w:val="24"/>
                <w:szCs w:val="24"/>
                <w:lang w:eastAsia="sk-SK"/>
              </w:rPr>
              <w:t> </w:t>
            </w:r>
          </w:p>
        </w:tc>
      </w:tr>
      <w:tr w:rsidR="00F17CC3" w:rsidRPr="008F4E4E" w:rsidTr="00716302">
        <w:trPr>
          <w:trHeight w:val="220"/>
        </w:trPr>
        <w:tc>
          <w:tcPr>
            <w:tcW w:w="901" w:type="dxa"/>
            <w:vMerge w:val="restart"/>
            <w:tcBorders>
              <w:top w:val="nil"/>
              <w:left w:val="double" w:sz="6" w:space="0" w:color="auto"/>
              <w:bottom w:val="single" w:sz="8" w:space="0" w:color="000000"/>
              <w:right w:val="single" w:sz="8"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Časť</w:t>
            </w:r>
          </w:p>
        </w:tc>
        <w:tc>
          <w:tcPr>
            <w:tcW w:w="32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17CC3" w:rsidRPr="008F4E4E" w:rsidRDefault="00F17CC3" w:rsidP="00716302">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Predmet zákazky</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Cena bez DPH</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 xml:space="preserve">DPH </w:t>
            </w:r>
            <w:r>
              <w:rPr>
                <w:rFonts w:ascii="Times New Roman" w:eastAsia="Times New Roman" w:hAnsi="Times New Roman" w:cs="Times New Roman"/>
                <w:b/>
                <w:bCs/>
                <w:sz w:val="24"/>
                <w:szCs w:val="24"/>
                <w:lang w:eastAsia="sk-SK"/>
              </w:rPr>
              <w:t>20</w:t>
            </w:r>
            <w:r w:rsidRPr="008F4E4E">
              <w:rPr>
                <w:rFonts w:ascii="Times New Roman" w:eastAsia="Times New Roman" w:hAnsi="Times New Roman" w:cs="Times New Roman"/>
                <w:b/>
                <w:bCs/>
                <w:sz w:val="24"/>
                <w:szCs w:val="24"/>
                <w:lang w:eastAsia="sk-SK"/>
              </w:rPr>
              <w:t xml:space="preserve">% </w:t>
            </w:r>
          </w:p>
        </w:tc>
        <w:tc>
          <w:tcPr>
            <w:tcW w:w="1843" w:type="dxa"/>
            <w:tcBorders>
              <w:top w:val="single" w:sz="8" w:space="0" w:color="auto"/>
              <w:left w:val="nil"/>
              <w:bottom w:val="single" w:sz="8" w:space="0" w:color="auto"/>
              <w:right w:val="double" w:sz="6"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Cena s DPH</w:t>
            </w:r>
          </w:p>
        </w:tc>
      </w:tr>
      <w:tr w:rsidR="00F17CC3" w:rsidRPr="008F4E4E" w:rsidTr="00716302">
        <w:trPr>
          <w:trHeight w:val="231"/>
        </w:trPr>
        <w:tc>
          <w:tcPr>
            <w:tcW w:w="901" w:type="dxa"/>
            <w:vMerge/>
            <w:tcBorders>
              <w:top w:val="nil"/>
              <w:left w:val="double" w:sz="6" w:space="0" w:color="auto"/>
              <w:bottom w:val="single" w:sz="8" w:space="0" w:color="000000"/>
              <w:right w:val="single" w:sz="8" w:space="0" w:color="auto"/>
            </w:tcBorders>
            <w:vAlign w:val="center"/>
            <w:hideMark/>
          </w:tcPr>
          <w:p w:rsidR="00F17CC3" w:rsidRPr="008F4E4E" w:rsidRDefault="00F17CC3" w:rsidP="00CD6D10">
            <w:pPr>
              <w:rPr>
                <w:rFonts w:ascii="Times New Roman" w:eastAsia="Times New Roman" w:hAnsi="Times New Roman" w:cs="Times New Roman"/>
                <w:b/>
                <w:bCs/>
                <w:sz w:val="24"/>
                <w:szCs w:val="24"/>
                <w:lang w:eastAsia="sk-SK"/>
              </w:rPr>
            </w:pPr>
          </w:p>
        </w:tc>
        <w:tc>
          <w:tcPr>
            <w:tcW w:w="3259" w:type="dxa"/>
            <w:vMerge/>
            <w:tcBorders>
              <w:top w:val="single" w:sz="8" w:space="0" w:color="auto"/>
              <w:left w:val="single" w:sz="8" w:space="0" w:color="auto"/>
              <w:bottom w:val="single" w:sz="8" w:space="0" w:color="000000"/>
              <w:right w:val="single" w:sz="8" w:space="0" w:color="auto"/>
            </w:tcBorders>
            <w:vAlign w:val="center"/>
            <w:hideMark/>
          </w:tcPr>
          <w:p w:rsidR="00F17CC3" w:rsidRPr="008F4E4E" w:rsidRDefault="00F17CC3" w:rsidP="00CD6D10">
            <w:pPr>
              <w:rPr>
                <w:rFonts w:ascii="Times New Roman" w:eastAsia="Times New Roman" w:hAnsi="Times New Roman" w:cs="Times New Roman"/>
                <w:b/>
                <w:bCs/>
                <w:sz w:val="24"/>
                <w:szCs w:val="24"/>
                <w:lang w:eastAsia="sk-SK"/>
              </w:rPr>
            </w:pPr>
          </w:p>
        </w:tc>
        <w:tc>
          <w:tcPr>
            <w:tcW w:w="1843" w:type="dxa"/>
            <w:tcBorders>
              <w:top w:val="nil"/>
              <w:left w:val="nil"/>
              <w:bottom w:val="single" w:sz="8" w:space="0" w:color="auto"/>
              <w:right w:val="single" w:sz="8"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/m³</w:t>
            </w:r>
          </w:p>
        </w:tc>
        <w:tc>
          <w:tcPr>
            <w:tcW w:w="1559" w:type="dxa"/>
            <w:tcBorders>
              <w:top w:val="nil"/>
              <w:left w:val="nil"/>
              <w:bottom w:val="single" w:sz="8" w:space="0" w:color="auto"/>
              <w:right w:val="single" w:sz="8"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/m³</w:t>
            </w:r>
          </w:p>
        </w:tc>
        <w:tc>
          <w:tcPr>
            <w:tcW w:w="1843" w:type="dxa"/>
            <w:tcBorders>
              <w:top w:val="nil"/>
              <w:left w:val="nil"/>
              <w:bottom w:val="single" w:sz="8" w:space="0" w:color="auto"/>
              <w:right w:val="double" w:sz="6" w:space="0" w:color="auto"/>
            </w:tcBorders>
            <w:shd w:val="clear" w:color="auto" w:fill="auto"/>
            <w:vAlign w:val="bottom"/>
            <w:hideMark/>
          </w:tcPr>
          <w:p w:rsidR="00F17CC3" w:rsidRPr="008F4E4E" w:rsidRDefault="00F17CC3" w:rsidP="00CD6D10">
            <w:pPr>
              <w:jc w:val="center"/>
              <w:rPr>
                <w:rFonts w:ascii="Times New Roman" w:eastAsia="Times New Roman" w:hAnsi="Times New Roman" w:cs="Times New Roman"/>
                <w:b/>
                <w:bCs/>
                <w:sz w:val="24"/>
                <w:szCs w:val="24"/>
                <w:lang w:eastAsia="sk-SK"/>
              </w:rPr>
            </w:pPr>
            <w:r w:rsidRPr="008F4E4E">
              <w:rPr>
                <w:rFonts w:ascii="Times New Roman" w:eastAsia="Times New Roman" w:hAnsi="Times New Roman" w:cs="Times New Roman"/>
                <w:b/>
                <w:bCs/>
                <w:sz w:val="24"/>
                <w:szCs w:val="24"/>
                <w:lang w:eastAsia="sk-SK"/>
              </w:rPr>
              <w:t>EUR</w:t>
            </w:r>
            <w:r>
              <w:rPr>
                <w:rFonts w:ascii="Times New Roman" w:eastAsia="Times New Roman" w:hAnsi="Times New Roman" w:cs="Times New Roman"/>
                <w:b/>
                <w:bCs/>
                <w:sz w:val="24"/>
                <w:szCs w:val="24"/>
                <w:lang w:eastAsia="sk-SK"/>
              </w:rPr>
              <w:t>/m³</w:t>
            </w: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hideMark/>
          </w:tcPr>
          <w:p w:rsidR="00934641" w:rsidRPr="008F4E4E" w:rsidRDefault="00934641" w:rsidP="00CD6D10">
            <w:pPr>
              <w:jc w:val="right"/>
              <w:rPr>
                <w:rFonts w:ascii="Times New Roman" w:eastAsia="Times New Roman" w:hAnsi="Times New Roman" w:cs="Times New Roman"/>
                <w:sz w:val="24"/>
                <w:szCs w:val="24"/>
                <w:lang w:eastAsia="sk-SK"/>
              </w:rPr>
            </w:pPr>
            <w:r w:rsidRPr="008F4E4E">
              <w:rPr>
                <w:rFonts w:ascii="Times New Roman" w:eastAsia="Times New Roman" w:hAnsi="Times New Roman" w:cs="Times New Roman"/>
                <w:sz w:val="24"/>
                <w:szCs w:val="24"/>
                <w:lang w:eastAsia="sk-SK"/>
              </w:rPr>
              <w:t>1</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34641" w:rsidRPr="00197907" w:rsidRDefault="00934641" w:rsidP="00D24A2A">
            <w:pPr>
              <w:jc w:val="center"/>
              <w:rPr>
                <w:rFonts w:ascii="Times New Roman" w:eastAsia="Times New Roman" w:hAnsi="Times New Roman" w:cs="Times New Roman"/>
                <w:b/>
                <w:sz w:val="24"/>
                <w:szCs w:val="24"/>
                <w:lang w:eastAsia="sk-SK"/>
              </w:rPr>
            </w:pPr>
            <w:r w:rsidRPr="00197907">
              <w:rPr>
                <w:b/>
              </w:rPr>
              <w:t>Kombinácia technológi</w:t>
            </w:r>
            <w:r>
              <w:rPr>
                <w:b/>
              </w:rPr>
              <w:t>í</w:t>
            </w:r>
            <w:r w:rsidRPr="00197907">
              <w:rPr>
                <w:b/>
              </w:rPr>
              <w:t xml:space="preserve"> 1</w:t>
            </w:r>
          </w:p>
          <w:p w:rsidR="00934641" w:rsidRPr="00197907" w:rsidRDefault="00934641" w:rsidP="00D24A2A">
            <w:pPr>
              <w:jc w:val="center"/>
              <w:rPr>
                <w:rFonts w:ascii="Times New Roman" w:eastAsia="Times New Roman" w:hAnsi="Times New Roman" w:cs="Times New Roman"/>
                <w:b/>
                <w:sz w:val="24"/>
                <w:szCs w:val="24"/>
                <w:lang w:eastAsia="sk-SK"/>
              </w:rPr>
            </w:pPr>
            <w:r w:rsidRPr="00197907">
              <w:rPr>
                <w:rStyle w:val="FontStyle47"/>
                <w:b/>
                <w:color w:val="FF0000"/>
                <w:lang w:eastAsia="sk-SK"/>
              </w:rPr>
              <w:t>(</w:t>
            </w:r>
            <w:r w:rsidRPr="00197907">
              <w:rPr>
                <w:rStyle w:val="FontStyle47"/>
                <w:b/>
                <w:color w:val="FF0000"/>
                <w:sz w:val="24"/>
                <w:szCs w:val="24"/>
                <w:lang w:eastAsia="sk-SK"/>
              </w:rPr>
              <w:t>1, 2, 4a, 6,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4641" w:rsidRPr="00EA46A3" w:rsidRDefault="00934641" w:rsidP="00934641">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4641" w:rsidRPr="00EA46A3" w:rsidRDefault="00934641" w:rsidP="00CD6D10">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hideMark/>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312"/>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Pr="008F4E4E"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rFonts w:ascii="Times New Roman" w:eastAsia="Times New Roman" w:hAnsi="Times New Roman" w:cs="Times New Roman"/>
                <w:b/>
                <w:sz w:val="24"/>
                <w:szCs w:val="24"/>
                <w:lang w:eastAsia="sk-SK"/>
              </w:rPr>
            </w:pPr>
            <w:r w:rsidRPr="00197907">
              <w:rPr>
                <w:b/>
              </w:rPr>
              <w:t>Kombinácia technológi</w:t>
            </w:r>
            <w:r>
              <w:rPr>
                <w:b/>
              </w:rPr>
              <w:t>í</w:t>
            </w:r>
            <w:r w:rsidRPr="00197907">
              <w:rPr>
                <w:b/>
              </w:rPr>
              <w:t xml:space="preserve"> 2</w:t>
            </w:r>
          </w:p>
          <w:p w:rsidR="00934641" w:rsidRPr="00197907" w:rsidRDefault="00934641" w:rsidP="00D24A2A">
            <w:pPr>
              <w:jc w:val="center"/>
              <w:rPr>
                <w:rFonts w:ascii="Times New Roman" w:eastAsia="Times New Roman" w:hAnsi="Times New Roman" w:cs="Times New Roman"/>
                <w:b/>
                <w:sz w:val="24"/>
                <w:szCs w:val="24"/>
                <w:lang w:eastAsia="sk-SK"/>
              </w:rPr>
            </w:pPr>
            <w:r w:rsidRPr="00197907">
              <w:rPr>
                <w:rStyle w:val="FontStyle47"/>
                <w:b/>
                <w:color w:val="FF0000"/>
                <w:sz w:val="24"/>
                <w:szCs w:val="24"/>
                <w:lang w:eastAsia="sk-SK"/>
              </w:rPr>
              <w:t xml:space="preserve">(1, 2, 4d, 4a, 6, </w:t>
            </w:r>
            <w:r w:rsidRPr="00197907">
              <w:rPr>
                <w:rStyle w:val="FontStyle56"/>
                <w:b/>
                <w:color w:val="FF0000"/>
                <w:sz w:val="24"/>
                <w:szCs w:val="24"/>
                <w:lang w:eastAsia="sk-SK"/>
              </w:rPr>
              <w:t>7</w:t>
            </w:r>
            <w:r w:rsidRPr="00197907">
              <w:rPr>
                <w:rFonts w:ascii="Times New Roman" w:eastAsia="Times New Roman" w:hAnsi="Times New Roman" w:cs="Times New Roman"/>
                <w:b/>
                <w:sz w:val="24"/>
                <w:szCs w:val="24"/>
                <w:lang w:eastAsia="sk-SK"/>
              </w:rPr>
              <w:t>)</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934641">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Pr="008F4E4E"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rFonts w:ascii="Times New Roman" w:eastAsia="Times New Roman" w:hAnsi="Times New Roman" w:cs="Times New Roman"/>
                <w:b/>
                <w:sz w:val="24"/>
                <w:szCs w:val="24"/>
                <w:lang w:eastAsia="sk-SK"/>
              </w:rPr>
            </w:pPr>
            <w:r w:rsidRPr="00197907">
              <w:rPr>
                <w:b/>
              </w:rPr>
              <w:t>Kombinácia technológi</w:t>
            </w:r>
            <w:r>
              <w:rPr>
                <w:b/>
              </w:rPr>
              <w:t>í</w:t>
            </w:r>
            <w:r w:rsidRPr="00197907">
              <w:rPr>
                <w:b/>
              </w:rPr>
              <w:t xml:space="preserve"> 3</w:t>
            </w:r>
          </w:p>
          <w:p w:rsidR="00934641" w:rsidRPr="00197907" w:rsidRDefault="00934641" w:rsidP="00D24A2A">
            <w:pPr>
              <w:jc w:val="center"/>
              <w:rPr>
                <w:rFonts w:asciiTheme="minorHAnsi" w:eastAsia="Times New Roman" w:hAnsiTheme="minorHAnsi" w:cs="Times New Roman"/>
                <w:b/>
                <w:sz w:val="24"/>
                <w:szCs w:val="24"/>
                <w:lang w:eastAsia="sk-SK"/>
              </w:rPr>
            </w:pPr>
            <w:r w:rsidRPr="00197907">
              <w:rPr>
                <w:rFonts w:asciiTheme="minorHAnsi" w:eastAsia="Times New Roman" w:hAnsiTheme="minorHAnsi" w:cs="Times New Roman"/>
                <w:b/>
                <w:color w:val="FF0000"/>
                <w:sz w:val="24"/>
                <w:szCs w:val="24"/>
                <w:lang w:eastAsia="sk-SK"/>
              </w:rPr>
              <w:t>(1, 2, 4d, 4a, 6,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CD6D10">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Pr="008F4E4E"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rFonts w:ascii="Times New Roman" w:eastAsia="Times New Roman" w:hAnsi="Times New Roman" w:cs="Times New Roman"/>
                <w:b/>
                <w:sz w:val="24"/>
                <w:szCs w:val="24"/>
                <w:lang w:eastAsia="sk-SK"/>
              </w:rPr>
            </w:pPr>
            <w:r w:rsidRPr="00197907">
              <w:rPr>
                <w:b/>
              </w:rPr>
              <w:t>Kombinácia technológi</w:t>
            </w:r>
            <w:r>
              <w:rPr>
                <w:b/>
              </w:rPr>
              <w:t>í</w:t>
            </w:r>
            <w:r w:rsidRPr="00197907">
              <w:rPr>
                <w:b/>
              </w:rPr>
              <w:t xml:space="preserve"> 4</w:t>
            </w:r>
          </w:p>
          <w:p w:rsidR="00934641" w:rsidRPr="00197907" w:rsidRDefault="00934641" w:rsidP="00D24A2A">
            <w:pPr>
              <w:jc w:val="center"/>
              <w:rPr>
                <w:rFonts w:asciiTheme="minorHAnsi" w:eastAsia="Times New Roman" w:hAnsiTheme="minorHAnsi" w:cs="Times New Roman"/>
                <w:b/>
                <w:color w:val="FF0000"/>
                <w:sz w:val="24"/>
                <w:szCs w:val="24"/>
                <w:lang w:eastAsia="sk-SK"/>
              </w:rPr>
            </w:pPr>
            <w:r w:rsidRPr="00197907">
              <w:rPr>
                <w:rFonts w:asciiTheme="minorHAnsi" w:eastAsia="Times New Roman" w:hAnsiTheme="minorHAnsi" w:cs="Times New Roman"/>
                <w:b/>
                <w:color w:val="FF0000"/>
                <w:sz w:val="24"/>
                <w:szCs w:val="24"/>
                <w:lang w:eastAsia="sk-SK"/>
              </w:rPr>
              <w:t>(1, 4a, 8,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CD6D10">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CD6D10">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b/>
              </w:rPr>
            </w:pPr>
            <w:r w:rsidRPr="00197907">
              <w:rPr>
                <w:b/>
              </w:rPr>
              <w:t>Kombinácia technológi</w:t>
            </w:r>
            <w:r>
              <w:rPr>
                <w:b/>
              </w:rPr>
              <w:t>í</w:t>
            </w:r>
            <w:r w:rsidRPr="00197907">
              <w:rPr>
                <w:b/>
              </w:rPr>
              <w:t xml:space="preserve"> 5</w:t>
            </w:r>
          </w:p>
          <w:p w:rsidR="00934641" w:rsidRPr="00197907" w:rsidRDefault="00934641" w:rsidP="00D24A2A">
            <w:pPr>
              <w:jc w:val="center"/>
              <w:rPr>
                <w:b/>
                <w:color w:val="FF0000"/>
                <w:sz w:val="24"/>
                <w:szCs w:val="24"/>
                <w:highlight w:val="yellow"/>
              </w:rPr>
            </w:pPr>
            <w:r w:rsidRPr="00197907">
              <w:rPr>
                <w:b/>
                <w:color w:val="FF0000"/>
                <w:sz w:val="24"/>
                <w:szCs w:val="24"/>
              </w:rPr>
              <w:t>(1, 2, 3, 4d, 4b, 4a, 6,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b/>
              </w:rPr>
            </w:pPr>
            <w:r w:rsidRPr="00197907">
              <w:rPr>
                <w:b/>
              </w:rPr>
              <w:t>Kombinácia technológi</w:t>
            </w:r>
            <w:r>
              <w:rPr>
                <w:b/>
              </w:rPr>
              <w:t>í</w:t>
            </w:r>
            <w:r w:rsidRPr="00197907">
              <w:rPr>
                <w:b/>
              </w:rPr>
              <w:t xml:space="preserve"> 6</w:t>
            </w:r>
          </w:p>
          <w:p w:rsidR="00934641" w:rsidRPr="00197907" w:rsidRDefault="00934641" w:rsidP="00D24A2A">
            <w:pPr>
              <w:jc w:val="center"/>
              <w:rPr>
                <w:b/>
                <w:color w:val="FF0000"/>
                <w:sz w:val="24"/>
                <w:szCs w:val="24"/>
                <w:highlight w:val="yellow"/>
              </w:rPr>
            </w:pPr>
            <w:r w:rsidRPr="00197907">
              <w:rPr>
                <w:b/>
                <w:color w:val="FF0000"/>
                <w:sz w:val="24"/>
                <w:szCs w:val="24"/>
              </w:rPr>
              <w:t>(1, 2, 6, 4a,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934641">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197907" w:rsidRDefault="00934641" w:rsidP="00D24A2A">
            <w:pPr>
              <w:jc w:val="center"/>
              <w:rPr>
                <w:b/>
              </w:rPr>
            </w:pPr>
            <w:r w:rsidRPr="00197907">
              <w:rPr>
                <w:b/>
              </w:rPr>
              <w:t>Kombinácia technológi</w:t>
            </w:r>
            <w:r>
              <w:rPr>
                <w:b/>
              </w:rPr>
              <w:t>í</w:t>
            </w:r>
            <w:r w:rsidRPr="00197907">
              <w:rPr>
                <w:b/>
              </w:rPr>
              <w:t xml:space="preserve"> 7</w:t>
            </w:r>
          </w:p>
          <w:p w:rsidR="00934641" w:rsidRPr="00197907" w:rsidRDefault="00934641" w:rsidP="00D24A2A">
            <w:pPr>
              <w:jc w:val="center"/>
              <w:rPr>
                <w:b/>
                <w:color w:val="FF0000"/>
                <w:sz w:val="24"/>
                <w:szCs w:val="24"/>
                <w:highlight w:val="yellow"/>
              </w:rPr>
            </w:pPr>
            <w:r w:rsidRPr="00197907">
              <w:rPr>
                <w:b/>
                <w:color w:val="FF0000"/>
                <w:sz w:val="24"/>
                <w:szCs w:val="24"/>
              </w:rPr>
              <w:t>(6, 7)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CD6D10">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934641" w:rsidRPr="008F4E4E" w:rsidTr="008B5E98">
        <w:trPr>
          <w:trHeight w:val="231"/>
        </w:trPr>
        <w:tc>
          <w:tcPr>
            <w:tcW w:w="901" w:type="dxa"/>
            <w:tcBorders>
              <w:top w:val="single" w:sz="8" w:space="0" w:color="auto"/>
              <w:left w:val="double" w:sz="6" w:space="0" w:color="auto"/>
              <w:bottom w:val="single" w:sz="8" w:space="0" w:color="auto"/>
              <w:right w:val="single" w:sz="8" w:space="0" w:color="auto"/>
            </w:tcBorders>
            <w:shd w:val="clear" w:color="auto" w:fill="auto"/>
            <w:noWrap/>
            <w:vAlign w:val="bottom"/>
          </w:tcPr>
          <w:p w:rsidR="00934641" w:rsidRDefault="00934641" w:rsidP="00CD6D10">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3259" w:type="dxa"/>
            <w:tcBorders>
              <w:top w:val="single" w:sz="8" w:space="0" w:color="auto"/>
              <w:left w:val="single" w:sz="8" w:space="0" w:color="auto"/>
              <w:bottom w:val="single" w:sz="8" w:space="0" w:color="auto"/>
              <w:right w:val="single" w:sz="8" w:space="0" w:color="auto"/>
            </w:tcBorders>
            <w:shd w:val="clear" w:color="auto" w:fill="auto"/>
            <w:vAlign w:val="bottom"/>
          </w:tcPr>
          <w:p w:rsidR="00934641" w:rsidRPr="00B66076" w:rsidRDefault="00934641" w:rsidP="00CD6D10">
            <w:pPr>
              <w:rPr>
                <w:b/>
              </w:rPr>
            </w:pPr>
            <w:r w:rsidRPr="00B66076">
              <w:rPr>
                <w:b/>
              </w:rPr>
              <w:t>Spolu:</w:t>
            </w:r>
          </w:p>
          <w:p w:rsidR="00934641" w:rsidRPr="005B6B82" w:rsidRDefault="00934641" w:rsidP="00CD6D10">
            <w:pPr>
              <w:rPr>
                <w:highlight w:val="yellow"/>
              </w:rPr>
            </w:pPr>
            <w:r w:rsidRPr="00B66076">
              <w:t>(súčet riadkov 1 až7)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934641" w:rsidRPr="00EA46A3" w:rsidRDefault="00934641" w:rsidP="00934641">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34641" w:rsidRPr="00EA46A3" w:rsidRDefault="00934641" w:rsidP="003E7894">
            <w:pPr>
              <w:jc w:val="right"/>
              <w:rPr>
                <w:rFonts w:ascii="Times New Roman" w:eastAsia="Times New Roman" w:hAnsi="Times New Roman" w:cs="Times New Roman"/>
                <w:b/>
                <w:sz w:val="24"/>
                <w:szCs w:val="24"/>
                <w:lang w:eastAsia="sk-SK"/>
              </w:rPr>
            </w:pPr>
          </w:p>
        </w:tc>
        <w:tc>
          <w:tcPr>
            <w:tcW w:w="1843" w:type="dxa"/>
            <w:tcBorders>
              <w:top w:val="single" w:sz="8" w:space="0" w:color="auto"/>
              <w:left w:val="single" w:sz="8" w:space="0" w:color="auto"/>
              <w:bottom w:val="single" w:sz="8" w:space="0" w:color="auto"/>
              <w:right w:val="double" w:sz="6" w:space="0" w:color="auto"/>
            </w:tcBorders>
            <w:shd w:val="clear" w:color="auto" w:fill="auto"/>
            <w:noWrap/>
            <w:vAlign w:val="center"/>
          </w:tcPr>
          <w:p w:rsidR="00934641" w:rsidRPr="00EA46A3" w:rsidRDefault="00934641" w:rsidP="00954B74">
            <w:pPr>
              <w:jc w:val="right"/>
              <w:rPr>
                <w:rFonts w:ascii="Times New Roman" w:eastAsia="Times New Roman" w:hAnsi="Times New Roman" w:cs="Times New Roman"/>
                <w:b/>
                <w:sz w:val="24"/>
                <w:szCs w:val="24"/>
                <w:lang w:eastAsia="sk-SK"/>
              </w:rPr>
            </w:pPr>
          </w:p>
        </w:tc>
      </w:tr>
      <w:tr w:rsidR="00716302" w:rsidRPr="008F4E4E" w:rsidTr="008B5E98">
        <w:trPr>
          <w:trHeight w:val="231"/>
        </w:trPr>
        <w:tc>
          <w:tcPr>
            <w:tcW w:w="901" w:type="dxa"/>
            <w:tcBorders>
              <w:top w:val="single" w:sz="8" w:space="0" w:color="auto"/>
              <w:left w:val="double" w:sz="6" w:space="0" w:color="auto"/>
              <w:bottom w:val="double" w:sz="6" w:space="0" w:color="auto"/>
              <w:right w:val="single" w:sz="8" w:space="0" w:color="auto"/>
            </w:tcBorders>
            <w:shd w:val="clear" w:color="auto" w:fill="auto"/>
            <w:noWrap/>
            <w:vAlign w:val="bottom"/>
          </w:tcPr>
          <w:p w:rsidR="00716302" w:rsidRDefault="00716302" w:rsidP="00CD6D10">
            <w:pPr>
              <w:jc w:val="right"/>
              <w:rPr>
                <w:rFonts w:ascii="Times New Roman" w:eastAsia="Times New Roman" w:hAnsi="Times New Roman" w:cs="Times New Roman"/>
                <w:sz w:val="24"/>
                <w:szCs w:val="24"/>
                <w:lang w:eastAsia="sk-SK"/>
              </w:rPr>
            </w:pPr>
          </w:p>
          <w:p w:rsidR="00716302" w:rsidRDefault="00716302" w:rsidP="00CD6D10">
            <w:pPr>
              <w:jc w:val="right"/>
              <w:rPr>
                <w:rFonts w:ascii="Times New Roman" w:eastAsia="Times New Roman" w:hAnsi="Times New Roman" w:cs="Times New Roman"/>
                <w:sz w:val="24"/>
                <w:szCs w:val="24"/>
                <w:lang w:eastAsia="sk-SK"/>
              </w:rPr>
            </w:pPr>
          </w:p>
        </w:tc>
        <w:tc>
          <w:tcPr>
            <w:tcW w:w="3259" w:type="dxa"/>
            <w:tcBorders>
              <w:top w:val="single" w:sz="8" w:space="0" w:color="auto"/>
              <w:left w:val="single" w:sz="8" w:space="0" w:color="auto"/>
              <w:bottom w:val="double" w:sz="6" w:space="0" w:color="auto"/>
              <w:right w:val="single" w:sz="8" w:space="0" w:color="auto"/>
            </w:tcBorders>
            <w:shd w:val="clear" w:color="auto" w:fill="auto"/>
          </w:tcPr>
          <w:p w:rsidR="00716302" w:rsidRPr="00D24A2A" w:rsidRDefault="00384039" w:rsidP="00B66076">
            <w:pPr>
              <w:rPr>
                <w:b/>
              </w:rPr>
            </w:pPr>
            <w:r>
              <w:rPr>
                <w:b/>
              </w:rPr>
              <w:t>P</w:t>
            </w:r>
            <w:r w:rsidR="004A58CF">
              <w:rPr>
                <w:b/>
              </w:rPr>
              <w:t>riemerná</w:t>
            </w:r>
            <w:r w:rsidR="00B66076" w:rsidRPr="00D24A2A">
              <w:rPr>
                <w:b/>
              </w:rPr>
              <w:t xml:space="preserve"> cena  za </w:t>
            </w:r>
            <w:r w:rsidR="004A58CF">
              <w:rPr>
                <w:b/>
              </w:rPr>
              <w:t xml:space="preserve">1 </w:t>
            </w:r>
            <w:r w:rsidR="00B66076" w:rsidRPr="00D24A2A">
              <w:rPr>
                <w:b/>
              </w:rPr>
              <w:t>m</w:t>
            </w:r>
            <w:r w:rsidR="00B66076" w:rsidRPr="00D24A2A">
              <w:rPr>
                <w:b/>
                <w:vertAlign w:val="superscript"/>
              </w:rPr>
              <w:t>3</w:t>
            </w:r>
            <w:r w:rsidR="00B66076" w:rsidRPr="00D24A2A">
              <w:rPr>
                <w:b/>
              </w:rPr>
              <w:t xml:space="preserve"> </w:t>
            </w:r>
            <w:r>
              <w:rPr>
                <w:b/>
              </w:rPr>
              <w:t xml:space="preserve">za </w:t>
            </w:r>
          </w:p>
          <w:p w:rsidR="00384CB9" w:rsidRPr="00B66076" w:rsidRDefault="004A58CF" w:rsidP="00384039">
            <w:pPr>
              <w:rPr>
                <w:highlight w:val="yellow"/>
              </w:rPr>
            </w:pPr>
            <w:r w:rsidRPr="00D24A2A">
              <w:rPr>
                <w:b/>
              </w:rPr>
              <w:t xml:space="preserve">všetky </w:t>
            </w:r>
            <w:r>
              <w:rPr>
                <w:b/>
              </w:rPr>
              <w:t xml:space="preserve"> </w:t>
            </w:r>
            <w:r w:rsidR="00384039">
              <w:rPr>
                <w:b/>
              </w:rPr>
              <w:t>KT</w:t>
            </w:r>
            <w:r w:rsidR="00384CB9" w:rsidRPr="00D24A2A">
              <w:rPr>
                <w:b/>
              </w:rPr>
              <w:t xml:space="preserve">: </w:t>
            </w:r>
            <w:r w:rsidR="00D24A2A" w:rsidRPr="00D24A2A">
              <w:rPr>
                <w:b/>
              </w:rPr>
              <w:t xml:space="preserve">  </w:t>
            </w:r>
          </w:p>
        </w:tc>
        <w:tc>
          <w:tcPr>
            <w:tcW w:w="1843" w:type="dxa"/>
            <w:tcBorders>
              <w:top w:val="single" w:sz="8" w:space="0" w:color="auto"/>
              <w:left w:val="single" w:sz="8" w:space="0" w:color="auto"/>
              <w:bottom w:val="double" w:sz="6" w:space="0" w:color="auto"/>
              <w:right w:val="single" w:sz="8" w:space="0" w:color="auto"/>
            </w:tcBorders>
            <w:shd w:val="clear" w:color="auto" w:fill="auto"/>
            <w:vAlign w:val="center"/>
          </w:tcPr>
          <w:p w:rsidR="00716302" w:rsidRPr="00EA46A3" w:rsidRDefault="00716302" w:rsidP="00934641">
            <w:pPr>
              <w:jc w:val="right"/>
              <w:rPr>
                <w:rFonts w:ascii="Times New Roman" w:eastAsia="Times New Roman" w:hAnsi="Times New Roman" w:cs="Times New Roman"/>
                <w:b/>
                <w:sz w:val="24"/>
                <w:szCs w:val="24"/>
                <w:lang w:eastAsia="sk-SK"/>
              </w:rPr>
            </w:pPr>
          </w:p>
        </w:tc>
        <w:tc>
          <w:tcPr>
            <w:tcW w:w="1559" w:type="dxa"/>
            <w:tcBorders>
              <w:top w:val="single" w:sz="8" w:space="0" w:color="auto"/>
              <w:left w:val="single" w:sz="8" w:space="0" w:color="auto"/>
              <w:bottom w:val="double" w:sz="6" w:space="0" w:color="auto"/>
              <w:right w:val="single" w:sz="8" w:space="0" w:color="auto"/>
            </w:tcBorders>
            <w:shd w:val="clear" w:color="auto" w:fill="auto"/>
            <w:noWrap/>
            <w:vAlign w:val="bottom"/>
          </w:tcPr>
          <w:p w:rsidR="00716302" w:rsidRPr="003B6FEB" w:rsidRDefault="00C14A8E" w:rsidP="00C14A8E">
            <w:pPr>
              <w:jc w:val="right"/>
              <w:rPr>
                <w:rFonts w:ascii="Times New Roman" w:eastAsia="Times New Roman" w:hAnsi="Times New Roman" w:cs="Times New Roman"/>
                <w:b/>
                <w:sz w:val="24"/>
                <w:szCs w:val="24"/>
                <w:lang w:eastAsia="sk-SK"/>
              </w:rPr>
            </w:pPr>
            <w:r w:rsidRPr="003B6FEB">
              <w:rPr>
                <w:rFonts w:ascii="Times New Roman" w:eastAsia="Times New Roman" w:hAnsi="Times New Roman" w:cs="Times New Roman"/>
                <w:b/>
                <w:sz w:val="24"/>
                <w:szCs w:val="24"/>
                <w:lang w:eastAsia="sk-SK"/>
              </w:rPr>
              <w:t>Nevypĺňa sa</w:t>
            </w:r>
          </w:p>
        </w:tc>
        <w:tc>
          <w:tcPr>
            <w:tcW w:w="1843" w:type="dxa"/>
            <w:tcBorders>
              <w:top w:val="single" w:sz="8" w:space="0" w:color="auto"/>
              <w:left w:val="single" w:sz="8" w:space="0" w:color="auto"/>
              <w:bottom w:val="double" w:sz="6" w:space="0" w:color="auto"/>
              <w:right w:val="double" w:sz="6" w:space="0" w:color="auto"/>
            </w:tcBorders>
            <w:shd w:val="clear" w:color="auto" w:fill="auto"/>
            <w:noWrap/>
            <w:vAlign w:val="center"/>
          </w:tcPr>
          <w:p w:rsidR="00716302" w:rsidRPr="00EA46A3" w:rsidRDefault="00716302" w:rsidP="00CD6D10">
            <w:pPr>
              <w:jc w:val="right"/>
              <w:rPr>
                <w:rFonts w:ascii="Times New Roman" w:eastAsia="Times New Roman" w:hAnsi="Times New Roman" w:cs="Times New Roman"/>
                <w:b/>
                <w:sz w:val="24"/>
                <w:szCs w:val="24"/>
                <w:lang w:eastAsia="sk-SK"/>
              </w:rPr>
            </w:pPr>
          </w:p>
        </w:tc>
      </w:tr>
    </w:tbl>
    <w:p w:rsidR="00F17CC3" w:rsidRDefault="00F17CC3" w:rsidP="00F17CC3"/>
    <w:p w:rsidR="00F17CC3" w:rsidRDefault="00F17CC3" w:rsidP="00F17CC3">
      <w:pPr>
        <w:jc w:val="both"/>
      </w:pPr>
      <w:r>
        <w:tab/>
      </w:r>
    </w:p>
    <w:p w:rsidR="005012F3" w:rsidRDefault="00384039" w:rsidP="00E41202">
      <w:pPr>
        <w:pStyle w:val="Style11"/>
        <w:jc w:val="both"/>
        <w:rPr>
          <w:rStyle w:val="FontStyle68"/>
          <w:lang w:eastAsia="sk-SK"/>
        </w:rPr>
      </w:pPr>
      <w:r>
        <w:rPr>
          <w:rStyle w:val="FontStyle68"/>
          <w:lang w:eastAsia="sk-SK"/>
        </w:rPr>
        <w:t xml:space="preserve">Priemerná cena za </w:t>
      </w:r>
      <w:r w:rsidRPr="00030533">
        <w:rPr>
          <w:rStyle w:val="FontStyle68"/>
          <w:b/>
          <w:lang w:eastAsia="sk-SK"/>
        </w:rPr>
        <w:t>1 m</w:t>
      </w:r>
      <w:r w:rsidRPr="00030533">
        <w:rPr>
          <w:rStyle w:val="FontStyle68"/>
          <w:b/>
          <w:vertAlign w:val="superscript"/>
          <w:lang w:eastAsia="sk-SK"/>
        </w:rPr>
        <w:t>3</w:t>
      </w:r>
      <w:r>
        <w:rPr>
          <w:rStyle w:val="FontStyle68"/>
          <w:lang w:eastAsia="sk-SK"/>
        </w:rPr>
        <w:t xml:space="preserve"> </w:t>
      </w:r>
      <w:r w:rsidR="00030533">
        <w:rPr>
          <w:rStyle w:val="FontStyle68"/>
          <w:lang w:eastAsia="sk-SK"/>
        </w:rPr>
        <w:t xml:space="preserve"> za </w:t>
      </w:r>
      <w:r>
        <w:rPr>
          <w:rStyle w:val="FontStyle68"/>
          <w:lang w:eastAsia="sk-SK"/>
        </w:rPr>
        <w:t>všetky kombinácie technológií (</w:t>
      </w:r>
      <w:r w:rsidR="00030533">
        <w:rPr>
          <w:rStyle w:val="FontStyle68"/>
          <w:lang w:eastAsia="sk-SK"/>
        </w:rPr>
        <w:t xml:space="preserve">KT) sa vypočíta ako podiel riadku č. 8 a počtu KT, ktoré sú súčtom riadku 8, teda v našom prípade delenec je </w:t>
      </w:r>
      <w:r w:rsidR="00030533" w:rsidRPr="00FD6812">
        <w:rPr>
          <w:rStyle w:val="FontStyle68"/>
          <w:b/>
          <w:lang w:eastAsia="sk-SK"/>
        </w:rPr>
        <w:t>riadok č. 8</w:t>
      </w:r>
      <w:r w:rsidR="00030533">
        <w:rPr>
          <w:rStyle w:val="FontStyle68"/>
          <w:lang w:eastAsia="sk-SK"/>
        </w:rPr>
        <w:t xml:space="preserve"> a deliteľom je číslo </w:t>
      </w:r>
      <w:r w:rsidR="00030533" w:rsidRPr="00FD6812">
        <w:rPr>
          <w:rStyle w:val="FontStyle68"/>
          <w:b/>
          <w:lang w:eastAsia="sk-SK"/>
        </w:rPr>
        <w:t>7</w:t>
      </w:r>
      <w:r w:rsidR="00FD6812">
        <w:rPr>
          <w:rStyle w:val="FontStyle68"/>
          <w:lang w:eastAsia="sk-SK"/>
        </w:rPr>
        <w:t xml:space="preserve"> (počet KT).</w:t>
      </w:r>
      <w:r w:rsidR="00030533">
        <w:rPr>
          <w:rStyle w:val="FontStyle68"/>
          <w:lang w:eastAsia="sk-SK"/>
        </w:rPr>
        <w:t xml:space="preserve"> </w:t>
      </w:r>
    </w:p>
    <w:p w:rsidR="005012F3" w:rsidRDefault="005012F3" w:rsidP="00E41202">
      <w:pPr>
        <w:pStyle w:val="Style11"/>
        <w:jc w:val="both"/>
        <w:rPr>
          <w:rStyle w:val="FontStyle68"/>
          <w:lang w:eastAsia="sk-SK"/>
        </w:rPr>
      </w:pPr>
    </w:p>
    <w:p w:rsidR="00E41202" w:rsidRDefault="00E41202" w:rsidP="00E41202">
      <w:pPr>
        <w:pStyle w:val="Style13"/>
        <w:jc w:val="both"/>
      </w:pPr>
      <w:r>
        <w:rPr>
          <w:rStyle w:val="FontStyle47"/>
          <w:lang w:eastAsia="sk-SK"/>
        </w:rPr>
        <w:t xml:space="preserve">V zmysle bodu </w:t>
      </w:r>
      <w:r w:rsidRPr="009D53AA">
        <w:rPr>
          <w:rStyle w:val="FontStyle47"/>
          <w:b/>
          <w:lang w:eastAsia="sk-SK"/>
        </w:rPr>
        <w:t>A 1.2.5</w:t>
      </w:r>
      <w:r>
        <w:rPr>
          <w:rStyle w:val="FontStyle47"/>
          <w:lang w:eastAsia="sk-SK"/>
        </w:rPr>
        <w:t>. SP je podmienkou predloženie ponuky zo strany uchádzača na všetky požadované kombinácie technológií!</w:t>
      </w:r>
    </w:p>
    <w:p w:rsidR="00E41202" w:rsidRDefault="00E41202" w:rsidP="00E41202">
      <w:pPr>
        <w:pStyle w:val="Style11"/>
        <w:jc w:val="both"/>
        <w:rPr>
          <w:rStyle w:val="FontStyle68"/>
          <w:lang w:eastAsia="sk-SK"/>
        </w:rPr>
      </w:pPr>
    </w:p>
    <w:p w:rsidR="00E41202" w:rsidRDefault="00E41202" w:rsidP="00E41202">
      <w:pPr>
        <w:pStyle w:val="Style11"/>
        <w:jc w:val="both"/>
        <w:rPr>
          <w:rStyle w:val="FontStyle68"/>
          <w:lang w:eastAsia="sk-SK"/>
        </w:rPr>
      </w:pPr>
    </w:p>
    <w:p w:rsidR="00FF690D" w:rsidRDefault="00FF690D" w:rsidP="00E41202">
      <w:pPr>
        <w:pStyle w:val="Style11"/>
        <w:jc w:val="both"/>
        <w:rPr>
          <w:rStyle w:val="FontStyle68"/>
          <w:lang w:eastAsia="sk-SK"/>
        </w:rPr>
      </w:pPr>
    </w:p>
    <w:p w:rsidR="00FF690D" w:rsidRDefault="00FF690D" w:rsidP="00E41202">
      <w:pPr>
        <w:pStyle w:val="Style11"/>
        <w:jc w:val="both"/>
        <w:rPr>
          <w:rStyle w:val="FontStyle68"/>
          <w:lang w:eastAsia="sk-SK"/>
        </w:rPr>
      </w:pPr>
    </w:p>
    <w:p w:rsidR="00E41202" w:rsidRDefault="00E41202" w:rsidP="00E41202">
      <w:pPr>
        <w:pStyle w:val="Style11"/>
        <w:jc w:val="both"/>
        <w:rPr>
          <w:rStyle w:val="FontStyle68"/>
          <w:lang w:eastAsia="sk-SK"/>
        </w:rPr>
      </w:pPr>
    </w:p>
    <w:p w:rsidR="00E41202" w:rsidRDefault="00E41202" w:rsidP="00E41202">
      <w:pPr>
        <w:pStyle w:val="Style11"/>
        <w:jc w:val="both"/>
      </w:pPr>
      <w:r>
        <w:rPr>
          <w:rStyle w:val="FontStyle68"/>
          <w:lang w:eastAsia="sk-SK"/>
        </w:rPr>
        <w:t>Podpis uchádzača.................................................................</w:t>
      </w:r>
    </w:p>
    <w:p w:rsidR="00B44789" w:rsidRPr="009D53AA" w:rsidRDefault="00B44789" w:rsidP="00B44789">
      <w:pPr>
        <w:rPr>
          <w:color w:val="FF0000"/>
        </w:rPr>
      </w:pPr>
      <w:r>
        <w:tab/>
      </w:r>
    </w:p>
    <w:p w:rsidR="00E41202" w:rsidRDefault="00E41202" w:rsidP="00B44789">
      <w:pPr>
        <w:pStyle w:val="Style35"/>
        <w:jc w:val="both"/>
        <w:rPr>
          <w:rStyle w:val="FontStyle47"/>
          <w:lang w:eastAsia="sk-SK"/>
        </w:rPr>
      </w:pPr>
    </w:p>
    <w:p w:rsidR="002C2BD6" w:rsidRDefault="002C2BD6" w:rsidP="00B44789">
      <w:pPr>
        <w:pStyle w:val="Style35"/>
        <w:jc w:val="both"/>
        <w:sectPr w:rsidR="002C2BD6" w:rsidSect="001B6445">
          <w:footerReference w:type="default" r:id="rId12"/>
          <w:type w:val="continuous"/>
          <w:pgSz w:w="11906" w:h="16838"/>
          <w:pgMar w:top="1417" w:right="1134" w:bottom="1417" w:left="1134" w:header="708" w:footer="708" w:gutter="0"/>
          <w:cols w:space="708"/>
        </w:sectPr>
      </w:pPr>
    </w:p>
    <w:p w:rsidR="004F4921" w:rsidRDefault="004F4921" w:rsidP="00B44789">
      <w:pPr>
        <w:pStyle w:val="Style35"/>
        <w:jc w:val="both"/>
      </w:pPr>
    </w:p>
    <w:p w:rsidR="00024A04" w:rsidRDefault="00024A04" w:rsidP="00B44789">
      <w:pPr>
        <w:pStyle w:val="Style35"/>
        <w:jc w:val="both"/>
        <w:rPr>
          <w:rStyle w:val="FontStyle47"/>
          <w:b/>
          <w:lang w:eastAsia="sk-SK"/>
        </w:rPr>
      </w:pPr>
    </w:p>
    <w:p w:rsidR="00B44789" w:rsidRPr="009D53AA" w:rsidRDefault="00B44789" w:rsidP="00B44789">
      <w:pPr>
        <w:pStyle w:val="Style35"/>
        <w:jc w:val="both"/>
        <w:rPr>
          <w:b/>
        </w:rPr>
      </w:pPr>
      <w:r w:rsidRPr="009D53AA">
        <w:rPr>
          <w:rStyle w:val="FontStyle47"/>
          <w:b/>
          <w:lang w:eastAsia="sk-SK"/>
        </w:rPr>
        <w:t>G.1.</w:t>
      </w:r>
      <w:r w:rsidR="008972CF">
        <w:rPr>
          <w:rStyle w:val="FontStyle47"/>
          <w:b/>
          <w:lang w:eastAsia="sk-SK"/>
        </w:rPr>
        <w:t xml:space="preserve"> </w:t>
      </w:r>
      <w:r w:rsidRPr="009D53AA">
        <w:rPr>
          <w:rStyle w:val="FontStyle47"/>
          <w:b/>
          <w:lang w:eastAsia="sk-SK"/>
        </w:rPr>
        <w:t>Tabuľka referencii</w:t>
      </w:r>
      <w:r w:rsidR="00EB18D5">
        <w:rPr>
          <w:b/>
        </w:rPr>
        <w:t xml:space="preserve"> - vzor</w:t>
      </w:r>
    </w:p>
    <w:tbl>
      <w:tblPr>
        <w:tblW w:w="14054" w:type="dxa"/>
        <w:tblLayout w:type="fixed"/>
        <w:tblCellMar>
          <w:left w:w="10" w:type="dxa"/>
          <w:right w:w="10" w:type="dxa"/>
        </w:tblCellMar>
        <w:tblLook w:val="0000"/>
      </w:tblPr>
      <w:tblGrid>
        <w:gridCol w:w="769"/>
        <w:gridCol w:w="1678"/>
        <w:gridCol w:w="2555"/>
        <w:gridCol w:w="2409"/>
        <w:gridCol w:w="2268"/>
        <w:gridCol w:w="1134"/>
        <w:gridCol w:w="1560"/>
        <w:gridCol w:w="1681"/>
      </w:tblGrid>
      <w:tr w:rsidR="002C2BD6" w:rsidTr="00010E05">
        <w:trPr>
          <w:cantSplit/>
          <w:trHeight w:val="310"/>
        </w:trPr>
        <w:tc>
          <w:tcPr>
            <w:tcW w:w="769" w:type="dxa"/>
            <w:vMerge w:val="restart"/>
            <w:tcBorders>
              <w:top w:val="single" w:sz="4" w:space="0" w:color="00000A"/>
              <w:left w:val="single" w:sz="4" w:space="0" w:color="00000A"/>
              <w:right w:val="single" w:sz="4" w:space="0" w:color="00000A"/>
            </w:tcBorders>
            <w:tcMar>
              <w:top w:w="0" w:type="dxa"/>
              <w:left w:w="40" w:type="dxa"/>
              <w:bottom w:w="0" w:type="dxa"/>
              <w:right w:w="40" w:type="dxa"/>
            </w:tcMar>
            <w:textDirection w:val="tbRl"/>
          </w:tcPr>
          <w:p w:rsidR="002C2BD6" w:rsidRPr="00D148F5" w:rsidRDefault="002C2BD6" w:rsidP="00D148F5">
            <w:pPr>
              <w:pStyle w:val="Style16"/>
              <w:ind w:left="113" w:right="113"/>
              <w:jc w:val="center"/>
            </w:pPr>
            <w:r w:rsidRPr="00D148F5">
              <w:rPr>
                <w:rStyle w:val="FontStyle56"/>
                <w:lang w:eastAsia="sk-SK"/>
              </w:rPr>
              <w:t>Poradové číslo</w:t>
            </w:r>
          </w:p>
        </w:tc>
        <w:tc>
          <w:tcPr>
            <w:tcW w:w="1678" w:type="dxa"/>
            <w:vMerge w:val="restart"/>
            <w:tcBorders>
              <w:top w:val="single" w:sz="4" w:space="0" w:color="00000A"/>
              <w:left w:val="single" w:sz="4" w:space="0" w:color="00000A"/>
              <w:right w:val="single" w:sz="4" w:space="0" w:color="00000A"/>
            </w:tcBorders>
            <w:tcMar>
              <w:top w:w="0" w:type="dxa"/>
              <w:left w:w="40" w:type="dxa"/>
              <w:bottom w:w="0" w:type="dxa"/>
              <w:right w:w="40" w:type="dxa"/>
            </w:tcMar>
          </w:tcPr>
          <w:p w:rsidR="00010E05" w:rsidRDefault="00010E05" w:rsidP="00010E05">
            <w:pPr>
              <w:pStyle w:val="Style16"/>
              <w:jc w:val="center"/>
              <w:rPr>
                <w:rStyle w:val="FontStyle56"/>
                <w:lang w:eastAsia="sk-SK"/>
              </w:rPr>
            </w:pPr>
          </w:p>
          <w:p w:rsidR="002C2BD6" w:rsidRDefault="002C2BD6" w:rsidP="00010E05">
            <w:pPr>
              <w:pStyle w:val="Style16"/>
              <w:jc w:val="center"/>
            </w:pPr>
            <w:r>
              <w:rPr>
                <w:rStyle w:val="FontStyle56"/>
                <w:lang w:eastAsia="sk-SK"/>
              </w:rPr>
              <w:t>Predmet realizovanej zákazky</w:t>
            </w:r>
          </w:p>
        </w:tc>
        <w:tc>
          <w:tcPr>
            <w:tcW w:w="7232" w:type="dxa"/>
            <w:gridSpan w:val="3"/>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Pr="00D148F5" w:rsidRDefault="002C2BD6" w:rsidP="00D148F5">
            <w:pPr>
              <w:pStyle w:val="Style16"/>
              <w:jc w:val="center"/>
              <w:rPr>
                <w:b/>
                <w:sz w:val="28"/>
                <w:szCs w:val="28"/>
              </w:rPr>
            </w:pPr>
            <w:r w:rsidRPr="00D148F5">
              <w:rPr>
                <w:rStyle w:val="FontStyle56"/>
                <w:b/>
                <w:sz w:val="28"/>
                <w:szCs w:val="28"/>
                <w:lang w:eastAsia="sk-SK"/>
              </w:rPr>
              <w:t>Odberateľ</w:t>
            </w:r>
          </w:p>
        </w:tc>
        <w:tc>
          <w:tcPr>
            <w:tcW w:w="1134" w:type="dxa"/>
            <w:vMerge w:val="restart"/>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D148F5">
            <w:pPr>
              <w:pStyle w:val="Style16"/>
              <w:jc w:val="center"/>
              <w:rPr>
                <w:rStyle w:val="FontStyle56"/>
                <w:lang w:eastAsia="sk-SK"/>
              </w:rPr>
            </w:pPr>
          </w:p>
          <w:p w:rsidR="00010E05" w:rsidRDefault="00010E05" w:rsidP="00D148F5">
            <w:pPr>
              <w:pStyle w:val="Style16"/>
              <w:jc w:val="center"/>
              <w:rPr>
                <w:rStyle w:val="FontStyle56"/>
                <w:lang w:eastAsia="sk-SK"/>
              </w:rPr>
            </w:pPr>
          </w:p>
          <w:p w:rsidR="002C2BD6" w:rsidRDefault="002C2BD6" w:rsidP="00D148F5">
            <w:pPr>
              <w:pStyle w:val="Style16"/>
              <w:jc w:val="center"/>
            </w:pPr>
            <w:r>
              <w:rPr>
                <w:rStyle w:val="FontStyle56"/>
                <w:lang w:eastAsia="sk-SK"/>
              </w:rPr>
              <w:t>Zmluvná cena</w:t>
            </w:r>
            <w:r w:rsidR="00010E05">
              <w:t xml:space="preserve"> v €</w:t>
            </w:r>
          </w:p>
        </w:tc>
        <w:tc>
          <w:tcPr>
            <w:tcW w:w="1560" w:type="dxa"/>
            <w:vMerge w:val="restart"/>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1B6445">
            <w:pPr>
              <w:pStyle w:val="Style16"/>
              <w:jc w:val="both"/>
              <w:rPr>
                <w:rStyle w:val="FontStyle56"/>
                <w:lang w:eastAsia="sk-SK"/>
              </w:rPr>
            </w:pPr>
          </w:p>
          <w:p w:rsidR="002C2BD6" w:rsidRDefault="002C2BD6" w:rsidP="00010E05">
            <w:pPr>
              <w:pStyle w:val="Style16"/>
              <w:jc w:val="center"/>
            </w:pPr>
            <w:r>
              <w:rPr>
                <w:rStyle w:val="FontStyle56"/>
                <w:lang w:eastAsia="sk-SK"/>
              </w:rPr>
              <w:t>Čas začatia a ukončenia zákazky</w:t>
            </w:r>
          </w:p>
        </w:tc>
        <w:tc>
          <w:tcPr>
            <w:tcW w:w="1681" w:type="dxa"/>
            <w:vMerge w:val="restart"/>
            <w:tcBorders>
              <w:top w:val="single" w:sz="4" w:space="0" w:color="00000A"/>
              <w:left w:val="single" w:sz="4" w:space="0" w:color="00000A"/>
              <w:right w:val="single" w:sz="4" w:space="0" w:color="00000A"/>
            </w:tcBorders>
          </w:tcPr>
          <w:p w:rsidR="002C2BD6" w:rsidRDefault="002C2BD6" w:rsidP="001B6445">
            <w:pPr>
              <w:pStyle w:val="Style16"/>
              <w:jc w:val="both"/>
              <w:rPr>
                <w:rStyle w:val="FontStyle56"/>
                <w:lang w:eastAsia="sk-SK"/>
              </w:rPr>
            </w:pPr>
          </w:p>
          <w:p w:rsidR="00010E05" w:rsidRDefault="00010E05" w:rsidP="009D689F">
            <w:pPr>
              <w:pStyle w:val="Style16"/>
              <w:jc w:val="center"/>
              <w:rPr>
                <w:rStyle w:val="FontStyle56"/>
                <w:lang w:eastAsia="sk-SK"/>
              </w:rPr>
            </w:pPr>
            <w:r>
              <w:rPr>
                <w:rStyle w:val="FontStyle56"/>
                <w:lang w:eastAsia="sk-SK"/>
              </w:rPr>
              <w:t>Po</w:t>
            </w:r>
            <w:r w:rsidR="009D689F">
              <w:rPr>
                <w:rStyle w:val="FontStyle56"/>
                <w:lang w:eastAsia="sk-SK"/>
              </w:rPr>
              <w:t>tvrdenie odberateľa</w:t>
            </w:r>
          </w:p>
        </w:tc>
      </w:tr>
      <w:tr w:rsidR="002C2BD6" w:rsidTr="00010E05">
        <w:trPr>
          <w:cantSplit/>
          <w:trHeight w:val="1109"/>
        </w:trPr>
        <w:tc>
          <w:tcPr>
            <w:tcW w:w="769" w:type="dxa"/>
            <w:vMerge/>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1B6445"/>
        </w:tc>
        <w:tc>
          <w:tcPr>
            <w:tcW w:w="1678" w:type="dxa"/>
            <w:vMerge/>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1B6445"/>
        </w:tc>
        <w:tc>
          <w:tcPr>
            <w:tcW w:w="255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010E05" w:rsidRDefault="00010E05" w:rsidP="00D148F5">
            <w:pPr>
              <w:pStyle w:val="Style16"/>
              <w:jc w:val="center"/>
              <w:rPr>
                <w:rStyle w:val="FontStyle56"/>
                <w:lang w:eastAsia="sk-SK"/>
              </w:rPr>
            </w:pPr>
          </w:p>
          <w:p w:rsidR="00010E05" w:rsidRDefault="00010E05" w:rsidP="00D148F5">
            <w:pPr>
              <w:pStyle w:val="Style16"/>
              <w:jc w:val="center"/>
              <w:rPr>
                <w:rStyle w:val="FontStyle56"/>
                <w:lang w:eastAsia="sk-SK"/>
              </w:rPr>
            </w:pPr>
          </w:p>
          <w:p w:rsidR="002C2BD6" w:rsidRDefault="002C2BD6" w:rsidP="00D148F5">
            <w:pPr>
              <w:pStyle w:val="Style16"/>
              <w:jc w:val="center"/>
            </w:pPr>
            <w:r>
              <w:rPr>
                <w:rStyle w:val="FontStyle56"/>
                <w:lang w:eastAsia="sk-SK"/>
              </w:rPr>
              <w:t>Obchodné meno</w:t>
            </w: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010E05" w:rsidRDefault="00010E05" w:rsidP="001B6445">
            <w:pPr>
              <w:pStyle w:val="Style16"/>
              <w:jc w:val="both"/>
              <w:rPr>
                <w:rStyle w:val="FontStyle56"/>
                <w:lang w:eastAsia="sk-SK"/>
              </w:rPr>
            </w:pPr>
          </w:p>
          <w:p w:rsidR="00010E05" w:rsidRDefault="00010E05" w:rsidP="001B6445">
            <w:pPr>
              <w:pStyle w:val="Style16"/>
              <w:jc w:val="both"/>
              <w:rPr>
                <w:rStyle w:val="FontStyle56"/>
                <w:lang w:eastAsia="sk-SK"/>
              </w:rPr>
            </w:pPr>
          </w:p>
          <w:p w:rsidR="002C2BD6" w:rsidRDefault="002C2BD6" w:rsidP="001B6445">
            <w:pPr>
              <w:pStyle w:val="Style16"/>
              <w:jc w:val="both"/>
            </w:pPr>
            <w:r>
              <w:rPr>
                <w:rStyle w:val="FontStyle56"/>
                <w:lang w:eastAsia="sk-SK"/>
              </w:rPr>
              <w:t>Adresa sídla</w:t>
            </w:r>
          </w:p>
        </w:tc>
        <w:tc>
          <w:tcPr>
            <w:tcW w:w="226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010E05" w:rsidRDefault="00010E05" w:rsidP="00D148F5">
            <w:pPr>
              <w:pStyle w:val="Style16"/>
              <w:jc w:val="center"/>
              <w:rPr>
                <w:rStyle w:val="FontStyle56"/>
                <w:lang w:eastAsia="sk-SK"/>
              </w:rPr>
            </w:pPr>
          </w:p>
          <w:p w:rsidR="002C2BD6" w:rsidRDefault="002C2BD6" w:rsidP="00D148F5">
            <w:pPr>
              <w:pStyle w:val="Style16"/>
              <w:jc w:val="center"/>
            </w:pPr>
            <w:r>
              <w:rPr>
                <w:rStyle w:val="FontStyle56"/>
                <w:lang w:eastAsia="sk-SK"/>
              </w:rPr>
              <w:t>Kontakt -meno, funkcia, telefón, email</w:t>
            </w:r>
          </w:p>
        </w:tc>
        <w:tc>
          <w:tcPr>
            <w:tcW w:w="1134" w:type="dxa"/>
            <w:vMerge/>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1B6445"/>
        </w:tc>
        <w:tc>
          <w:tcPr>
            <w:tcW w:w="1560" w:type="dxa"/>
            <w:vMerge/>
            <w:tcBorders>
              <w:top w:val="single" w:sz="4" w:space="0" w:color="00000A"/>
              <w:left w:val="single" w:sz="4" w:space="0" w:color="00000A"/>
              <w:right w:val="single" w:sz="4" w:space="0" w:color="00000A"/>
            </w:tcBorders>
            <w:tcMar>
              <w:top w:w="0" w:type="dxa"/>
              <w:left w:w="40" w:type="dxa"/>
              <w:bottom w:w="0" w:type="dxa"/>
              <w:right w:w="40" w:type="dxa"/>
            </w:tcMar>
          </w:tcPr>
          <w:p w:rsidR="002C2BD6" w:rsidRDefault="002C2BD6" w:rsidP="001B6445"/>
        </w:tc>
        <w:tc>
          <w:tcPr>
            <w:tcW w:w="1681" w:type="dxa"/>
            <w:vMerge/>
            <w:tcBorders>
              <w:left w:val="single" w:sz="4" w:space="0" w:color="00000A"/>
              <w:right w:val="single" w:sz="4" w:space="0" w:color="00000A"/>
            </w:tcBorders>
          </w:tcPr>
          <w:p w:rsidR="002C2BD6" w:rsidRDefault="002C2BD6" w:rsidP="001B6445"/>
        </w:tc>
      </w:tr>
      <w:tr w:rsidR="002C2BD6" w:rsidTr="00010E05">
        <w:trPr>
          <w:trHeight w:val="576"/>
        </w:trPr>
        <w:tc>
          <w:tcPr>
            <w:tcW w:w="7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D148F5">
            <w:pPr>
              <w:pStyle w:val="Style16"/>
              <w:jc w:val="center"/>
            </w:pPr>
            <w:r>
              <w:rPr>
                <w:rStyle w:val="FontStyle56"/>
                <w:lang w:eastAsia="sk-SK"/>
              </w:rPr>
              <w:t>1.</w:t>
            </w:r>
          </w:p>
        </w:tc>
        <w:tc>
          <w:tcPr>
            <w:tcW w:w="167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55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26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13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56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681" w:type="dxa"/>
            <w:tcBorders>
              <w:top w:val="single" w:sz="4" w:space="0" w:color="00000A"/>
              <w:left w:val="single" w:sz="4" w:space="0" w:color="00000A"/>
              <w:bottom w:val="single" w:sz="4" w:space="0" w:color="00000A"/>
              <w:right w:val="single" w:sz="4" w:space="0" w:color="00000A"/>
            </w:tcBorders>
          </w:tcPr>
          <w:p w:rsidR="002C2BD6" w:rsidRDefault="002C2BD6" w:rsidP="001B6445">
            <w:pPr>
              <w:pStyle w:val="Style29"/>
              <w:jc w:val="both"/>
            </w:pPr>
          </w:p>
        </w:tc>
      </w:tr>
      <w:tr w:rsidR="002C2BD6" w:rsidTr="00010E05">
        <w:trPr>
          <w:trHeight w:val="554"/>
        </w:trPr>
        <w:tc>
          <w:tcPr>
            <w:tcW w:w="7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D148F5">
            <w:pPr>
              <w:pStyle w:val="Style16"/>
              <w:jc w:val="center"/>
            </w:pPr>
            <w:r>
              <w:rPr>
                <w:rStyle w:val="FontStyle56"/>
                <w:lang w:eastAsia="sk-SK"/>
              </w:rPr>
              <w:t>2.</w:t>
            </w:r>
          </w:p>
        </w:tc>
        <w:tc>
          <w:tcPr>
            <w:tcW w:w="167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55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26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13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56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681" w:type="dxa"/>
            <w:tcBorders>
              <w:top w:val="single" w:sz="4" w:space="0" w:color="00000A"/>
              <w:left w:val="single" w:sz="4" w:space="0" w:color="00000A"/>
              <w:bottom w:val="single" w:sz="4" w:space="0" w:color="00000A"/>
              <w:right w:val="single" w:sz="4" w:space="0" w:color="00000A"/>
            </w:tcBorders>
          </w:tcPr>
          <w:p w:rsidR="002C2BD6" w:rsidRDefault="002C2BD6" w:rsidP="001B6445">
            <w:pPr>
              <w:pStyle w:val="Style29"/>
              <w:jc w:val="both"/>
            </w:pPr>
          </w:p>
        </w:tc>
      </w:tr>
      <w:tr w:rsidR="002C2BD6" w:rsidTr="00010E05">
        <w:trPr>
          <w:trHeight w:val="742"/>
        </w:trPr>
        <w:tc>
          <w:tcPr>
            <w:tcW w:w="76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D148F5">
            <w:pPr>
              <w:pStyle w:val="Style16"/>
              <w:jc w:val="center"/>
            </w:pPr>
            <w:r>
              <w:rPr>
                <w:rStyle w:val="FontStyle56"/>
                <w:lang w:eastAsia="sk-SK"/>
              </w:rPr>
              <w:t>3.</w:t>
            </w:r>
          </w:p>
        </w:tc>
        <w:tc>
          <w:tcPr>
            <w:tcW w:w="167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55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409"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2268"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13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56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2C2BD6" w:rsidRDefault="002C2BD6" w:rsidP="001B6445">
            <w:pPr>
              <w:pStyle w:val="Style29"/>
              <w:jc w:val="both"/>
            </w:pPr>
          </w:p>
        </w:tc>
        <w:tc>
          <w:tcPr>
            <w:tcW w:w="1681" w:type="dxa"/>
            <w:tcBorders>
              <w:top w:val="single" w:sz="4" w:space="0" w:color="00000A"/>
              <w:left w:val="single" w:sz="4" w:space="0" w:color="00000A"/>
              <w:bottom w:val="single" w:sz="4" w:space="0" w:color="00000A"/>
              <w:right w:val="single" w:sz="4" w:space="0" w:color="00000A"/>
            </w:tcBorders>
          </w:tcPr>
          <w:p w:rsidR="002C2BD6" w:rsidRDefault="002C2BD6" w:rsidP="001B6445">
            <w:pPr>
              <w:pStyle w:val="Style29"/>
              <w:jc w:val="both"/>
            </w:pPr>
          </w:p>
        </w:tc>
      </w:tr>
    </w:tbl>
    <w:p w:rsidR="00B44789" w:rsidRDefault="00B44789" w:rsidP="00B44789">
      <w:pPr>
        <w:pStyle w:val="Style17"/>
        <w:jc w:val="both"/>
      </w:pPr>
    </w:p>
    <w:p w:rsidR="00B44789" w:rsidRDefault="00396D64" w:rsidP="00B44789">
      <w:pPr>
        <w:pStyle w:val="Style11"/>
        <w:jc w:val="both"/>
      </w:pPr>
      <w:r>
        <w:t>Referencia musia byť potvrdené odberateľom</w:t>
      </w:r>
    </w:p>
    <w:p w:rsidR="00B44789" w:rsidRDefault="00B44789" w:rsidP="00B44789">
      <w:pPr>
        <w:pStyle w:val="Style11"/>
        <w:jc w:val="both"/>
      </w:pPr>
    </w:p>
    <w:p w:rsidR="00B44789" w:rsidRDefault="00B44789" w:rsidP="00B44789">
      <w:pPr>
        <w:pStyle w:val="Style11"/>
        <w:jc w:val="both"/>
      </w:pPr>
    </w:p>
    <w:p w:rsidR="00D24A2A" w:rsidRDefault="00D24A2A" w:rsidP="00B44789">
      <w:pPr>
        <w:pStyle w:val="Style11"/>
        <w:jc w:val="both"/>
        <w:rPr>
          <w:rStyle w:val="FontStyle68"/>
          <w:lang w:eastAsia="sk-SK"/>
        </w:rPr>
      </w:pPr>
    </w:p>
    <w:p w:rsidR="00B44789" w:rsidRDefault="00B44789" w:rsidP="00B44789">
      <w:pPr>
        <w:pStyle w:val="Style11"/>
        <w:jc w:val="both"/>
      </w:pPr>
      <w:r>
        <w:rPr>
          <w:rStyle w:val="FontStyle68"/>
          <w:lang w:eastAsia="sk-SK"/>
        </w:rPr>
        <w:t>Uchádzač:                                                       Podpis...................................................</w:t>
      </w: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24A04" w:rsidP="00B44789">
      <w:pPr>
        <w:pStyle w:val="Style11"/>
        <w:jc w:val="both"/>
      </w:pPr>
    </w:p>
    <w:p w:rsidR="00024A04" w:rsidRDefault="00010E05" w:rsidP="00010E05">
      <w:pPr>
        <w:pStyle w:val="Style11"/>
        <w:ind w:left="11328" w:firstLine="708"/>
        <w:jc w:val="both"/>
        <w:rPr>
          <w:b/>
          <w:sz w:val="28"/>
          <w:szCs w:val="28"/>
        </w:rPr>
      </w:pPr>
      <w:r w:rsidRPr="00010E05">
        <w:rPr>
          <w:b/>
          <w:sz w:val="28"/>
          <w:szCs w:val="28"/>
        </w:rPr>
        <w:lastRenderedPageBreak/>
        <w:t>Vzor obálky:</w:t>
      </w:r>
    </w:p>
    <w:p w:rsidR="001B68AF" w:rsidRPr="00FD6812" w:rsidRDefault="001B68AF" w:rsidP="001B68AF">
      <w:pPr>
        <w:pStyle w:val="Style11"/>
        <w:jc w:val="both"/>
        <w:rPr>
          <w:b/>
          <w:sz w:val="32"/>
          <w:szCs w:val="32"/>
        </w:rPr>
      </w:pPr>
      <w:r w:rsidRPr="00FD6812">
        <w:rPr>
          <w:b/>
          <w:sz w:val="32"/>
          <w:szCs w:val="32"/>
        </w:rPr>
        <w:t>Obchodné meno</w:t>
      </w:r>
    </w:p>
    <w:p w:rsidR="001B68AF" w:rsidRDefault="001B68AF" w:rsidP="001B68AF">
      <w:pPr>
        <w:pStyle w:val="Style11"/>
        <w:jc w:val="both"/>
        <w:rPr>
          <w:b/>
          <w:sz w:val="28"/>
          <w:szCs w:val="28"/>
        </w:rPr>
      </w:pPr>
      <w:r w:rsidRPr="00FD6812">
        <w:rPr>
          <w:b/>
          <w:sz w:val="32"/>
          <w:szCs w:val="32"/>
        </w:rPr>
        <w:t>Adresa</w:t>
      </w:r>
      <w:r>
        <w:rPr>
          <w:b/>
          <w:sz w:val="28"/>
          <w:szCs w:val="28"/>
        </w:rPr>
        <w:t xml:space="preserve"> </w:t>
      </w:r>
    </w:p>
    <w:p w:rsidR="001B68AF" w:rsidRDefault="001B68AF" w:rsidP="001B68AF">
      <w:pPr>
        <w:pStyle w:val="Style11"/>
        <w:jc w:val="both"/>
        <w:rPr>
          <w:b/>
          <w:sz w:val="28"/>
          <w:szCs w:val="28"/>
        </w:rPr>
      </w:pPr>
      <w:r>
        <w:rPr>
          <w:b/>
          <w:sz w:val="28"/>
          <w:szCs w:val="28"/>
        </w:rPr>
        <w:t xml:space="preserve"> </w:t>
      </w:r>
    </w:p>
    <w:p w:rsidR="001B68AF" w:rsidRDefault="001B68AF" w:rsidP="001B68AF">
      <w:pPr>
        <w:pStyle w:val="Style11"/>
        <w:jc w:val="both"/>
        <w:rPr>
          <w:b/>
          <w:sz w:val="28"/>
          <w:szCs w:val="28"/>
        </w:rPr>
      </w:pPr>
    </w:p>
    <w:p w:rsidR="001B68AF" w:rsidRDefault="001B68AF" w:rsidP="001B68AF">
      <w:pPr>
        <w:pStyle w:val="Style11"/>
        <w:jc w:val="both"/>
        <w:rPr>
          <w:b/>
          <w:sz w:val="28"/>
          <w:szCs w:val="28"/>
        </w:rPr>
      </w:pPr>
    </w:p>
    <w:p w:rsidR="001B68AF" w:rsidRDefault="001B68AF" w:rsidP="001B68AF">
      <w:pPr>
        <w:pStyle w:val="Style11"/>
        <w:jc w:val="both"/>
        <w:rPr>
          <w:b/>
          <w:sz w:val="28"/>
          <w:szCs w:val="28"/>
        </w:rPr>
      </w:pPr>
    </w:p>
    <w:p w:rsidR="001B68AF" w:rsidRDefault="001B68AF" w:rsidP="001B68AF">
      <w:pPr>
        <w:pStyle w:val="Style11"/>
        <w:jc w:val="both"/>
        <w:rPr>
          <w:b/>
          <w:sz w:val="28"/>
          <w:szCs w:val="28"/>
        </w:rPr>
      </w:pPr>
    </w:p>
    <w:p w:rsidR="001B68AF" w:rsidRDefault="001B68AF" w:rsidP="001B68AF">
      <w:pPr>
        <w:pStyle w:val="Style11"/>
        <w:jc w:val="both"/>
        <w:rPr>
          <w:b/>
          <w:sz w:val="28"/>
          <w:szCs w:val="28"/>
        </w:rPr>
      </w:pPr>
    </w:p>
    <w:p w:rsidR="001B68AF" w:rsidRDefault="001B68AF" w:rsidP="001B68AF">
      <w:pPr>
        <w:pStyle w:val="Style11"/>
        <w:jc w:val="both"/>
        <w:rPr>
          <w:b/>
          <w:sz w:val="28"/>
          <w:szCs w:val="28"/>
        </w:rPr>
      </w:pPr>
    </w:p>
    <w:p w:rsidR="001B68AF" w:rsidRDefault="001B68AF" w:rsidP="001B68AF">
      <w:pPr>
        <w:pStyle w:val="Style11"/>
        <w:jc w:val="both"/>
        <w:rPr>
          <w:b/>
          <w:sz w:val="28"/>
          <w:szCs w:val="28"/>
        </w:rPr>
      </w:pPr>
      <w:r>
        <w:rPr>
          <w:b/>
          <w:sz w:val="28"/>
          <w:szCs w:val="28"/>
        </w:rPr>
        <w:tab/>
        <w:t>„</w:t>
      </w:r>
      <w:r w:rsidR="007F73B0">
        <w:rPr>
          <w:b/>
          <w:sz w:val="28"/>
          <w:szCs w:val="28"/>
        </w:rPr>
        <w:t>S</w:t>
      </w:r>
      <w:r>
        <w:rPr>
          <w:b/>
          <w:sz w:val="28"/>
          <w:szCs w:val="28"/>
        </w:rPr>
        <w:t>úťaž</w:t>
      </w:r>
      <w:r w:rsidR="007F73B0">
        <w:rPr>
          <w:b/>
          <w:sz w:val="28"/>
          <w:szCs w:val="28"/>
        </w:rPr>
        <w:t xml:space="preserve"> – neotvárať“</w:t>
      </w:r>
    </w:p>
    <w:p w:rsidR="007F73B0" w:rsidRDefault="007F73B0" w:rsidP="001B68AF">
      <w:pPr>
        <w:pStyle w:val="Style11"/>
        <w:jc w:val="both"/>
        <w:rPr>
          <w:b/>
          <w:sz w:val="28"/>
          <w:szCs w:val="28"/>
        </w:rPr>
      </w:pPr>
      <w:r>
        <w:rPr>
          <w:b/>
          <w:sz w:val="28"/>
          <w:szCs w:val="28"/>
        </w:rPr>
        <w:tab/>
      </w:r>
      <w:r>
        <w:rPr>
          <w:b/>
          <w:sz w:val="28"/>
          <w:szCs w:val="28"/>
        </w:rPr>
        <w:tab/>
      </w:r>
    </w:p>
    <w:p w:rsidR="007F73B0" w:rsidRDefault="007F73B0" w:rsidP="001B68AF">
      <w:pPr>
        <w:pStyle w:val="Style11"/>
        <w:jc w:val="both"/>
        <w:rPr>
          <w:b/>
          <w:sz w:val="28"/>
          <w:szCs w:val="28"/>
        </w:rPr>
      </w:pPr>
      <w:r>
        <w:rPr>
          <w:b/>
          <w:sz w:val="28"/>
          <w:szCs w:val="28"/>
        </w:rPr>
        <w:tab/>
        <w:t>„</w:t>
      </w:r>
      <w:r w:rsidRPr="007F73B0">
        <w:rPr>
          <w:rStyle w:val="FontStyle52"/>
          <w:b/>
          <w:sz w:val="28"/>
          <w:szCs w:val="28"/>
          <w:lang w:eastAsia="sk-SK"/>
        </w:rPr>
        <w:t>Služby súvisiace s ťažbou dreva – Mestské lesy Bardejov</w:t>
      </w:r>
      <w:r>
        <w:rPr>
          <w:b/>
          <w:sz w:val="28"/>
          <w:szCs w:val="28"/>
        </w:rPr>
        <w:t>“</w:t>
      </w:r>
      <w:r>
        <w:rPr>
          <w:b/>
          <w:sz w:val="28"/>
          <w:szCs w:val="28"/>
        </w:rPr>
        <w:tab/>
      </w: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Default="007F73B0" w:rsidP="001B68AF">
      <w:pPr>
        <w:pStyle w:val="Style11"/>
        <w:jc w:val="both"/>
        <w:rPr>
          <w:b/>
          <w:sz w:val="28"/>
          <w:szCs w:val="28"/>
        </w:rPr>
      </w:pPr>
    </w:p>
    <w:p w:rsidR="007F73B0" w:rsidRPr="00FD6812" w:rsidRDefault="007F73B0" w:rsidP="007F73B0">
      <w:pPr>
        <w:pStyle w:val="Style2"/>
        <w:ind w:left="7080" w:firstLine="708"/>
        <w:jc w:val="center"/>
        <w:rPr>
          <w:sz w:val="32"/>
          <w:szCs w:val="32"/>
        </w:rPr>
      </w:pPr>
      <w:r w:rsidRPr="00FD6812">
        <w:rPr>
          <w:rStyle w:val="FontStyle38"/>
          <w:b/>
          <w:bCs/>
          <w:iCs/>
          <w:sz w:val="32"/>
          <w:szCs w:val="32"/>
          <w:lang w:eastAsia="sk-SK"/>
        </w:rPr>
        <w:t>Mestské lesy Bardejov s.r.o.</w:t>
      </w:r>
    </w:p>
    <w:p w:rsidR="007F73B0" w:rsidRPr="00FD6812" w:rsidRDefault="00FD6812" w:rsidP="00EB18D5">
      <w:pPr>
        <w:pStyle w:val="Style2"/>
        <w:ind w:left="5664" w:firstLine="708"/>
        <w:jc w:val="center"/>
        <w:rPr>
          <w:rStyle w:val="FontStyle38"/>
          <w:b/>
          <w:bCs/>
          <w:iCs/>
          <w:sz w:val="32"/>
          <w:szCs w:val="32"/>
          <w:lang w:eastAsia="sk-SK"/>
        </w:rPr>
      </w:pPr>
      <w:r w:rsidRPr="00FD6812">
        <w:rPr>
          <w:rStyle w:val="FontStyle38"/>
          <w:b/>
          <w:bCs/>
          <w:iCs/>
          <w:sz w:val="32"/>
          <w:szCs w:val="32"/>
          <w:lang w:eastAsia="sk-SK"/>
        </w:rPr>
        <w:t xml:space="preserve"> </w:t>
      </w:r>
      <w:r w:rsidR="007F73B0" w:rsidRPr="00FD6812">
        <w:rPr>
          <w:rStyle w:val="FontStyle38"/>
          <w:b/>
          <w:bCs/>
          <w:iCs/>
          <w:sz w:val="32"/>
          <w:szCs w:val="32"/>
          <w:lang w:eastAsia="sk-SK"/>
        </w:rPr>
        <w:t>Štefánikova 786</w:t>
      </w:r>
    </w:p>
    <w:p w:rsidR="007F73B0" w:rsidRPr="00FD6812" w:rsidRDefault="00FD6812" w:rsidP="00EB18D5">
      <w:pPr>
        <w:pStyle w:val="Style2"/>
        <w:ind w:left="5664" w:firstLine="708"/>
        <w:jc w:val="center"/>
        <w:rPr>
          <w:sz w:val="32"/>
          <w:szCs w:val="32"/>
        </w:rPr>
      </w:pPr>
      <w:r w:rsidRPr="00FD6812">
        <w:rPr>
          <w:rStyle w:val="FontStyle38"/>
          <w:b/>
          <w:bCs/>
          <w:iCs/>
          <w:sz w:val="32"/>
          <w:szCs w:val="32"/>
          <w:lang w:eastAsia="sk-SK"/>
        </w:rPr>
        <w:t xml:space="preserve"> </w:t>
      </w:r>
      <w:r w:rsidR="007F73B0" w:rsidRPr="00FD6812">
        <w:rPr>
          <w:rStyle w:val="FontStyle38"/>
          <w:b/>
          <w:bCs/>
          <w:iCs/>
          <w:sz w:val="32"/>
          <w:szCs w:val="32"/>
          <w:lang w:eastAsia="sk-SK"/>
        </w:rPr>
        <w:t xml:space="preserve"> 085 01 Bardejov</w:t>
      </w:r>
    </w:p>
    <w:p w:rsidR="007F73B0" w:rsidRPr="00010E05" w:rsidRDefault="007F73B0" w:rsidP="001B68AF">
      <w:pPr>
        <w:pStyle w:val="Style11"/>
        <w:jc w:val="both"/>
        <w:rPr>
          <w:b/>
          <w:sz w:val="28"/>
          <w:szCs w:val="28"/>
        </w:rPr>
      </w:pPr>
    </w:p>
    <w:sectPr w:rsidR="007F73B0" w:rsidRPr="00010E05" w:rsidSect="002C2BD6">
      <w:pgSz w:w="16838" w:h="11906" w:orient="landscape"/>
      <w:pgMar w:top="1134" w:right="1417" w:bottom="1134"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49" w:rsidRDefault="00B16349" w:rsidP="009E0244">
      <w:r>
        <w:separator/>
      </w:r>
    </w:p>
  </w:endnote>
  <w:endnote w:type="continuationSeparator" w:id="1">
    <w:p w:rsidR="00B16349" w:rsidRDefault="00B16349" w:rsidP="009E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98" w:rsidRDefault="008B5E98">
    <w:pPr>
      <w:pStyle w:val="Pta"/>
      <w:jc w:val="right"/>
    </w:pPr>
  </w:p>
  <w:p w:rsidR="008B5E98" w:rsidRDefault="008B5E9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985"/>
      <w:docPartObj>
        <w:docPartGallery w:val="Page Numbers (Bottom of Page)"/>
        <w:docPartUnique/>
      </w:docPartObj>
    </w:sdtPr>
    <w:sdtContent>
      <w:sdt>
        <w:sdtPr>
          <w:id w:val="908417044"/>
          <w:docPartObj>
            <w:docPartGallery w:val="Page Numbers (Top of Page)"/>
            <w:docPartUnique/>
          </w:docPartObj>
        </w:sdtPr>
        <w:sdtContent>
          <w:p w:rsidR="008B5E98" w:rsidRDefault="008B5E98">
            <w:pPr>
              <w:pStyle w:val="Pta"/>
              <w:jc w:val="right"/>
            </w:pPr>
            <w:r>
              <w:t xml:space="preserve">Strana </w:t>
            </w:r>
            <w:r w:rsidR="00671E93">
              <w:rPr>
                <w:b/>
                <w:sz w:val="24"/>
                <w:szCs w:val="24"/>
              </w:rPr>
              <w:fldChar w:fldCharType="begin"/>
            </w:r>
            <w:r>
              <w:rPr>
                <w:b/>
              </w:rPr>
              <w:instrText>PAGE</w:instrText>
            </w:r>
            <w:r w:rsidR="00671E93">
              <w:rPr>
                <w:b/>
                <w:sz w:val="24"/>
                <w:szCs w:val="24"/>
              </w:rPr>
              <w:fldChar w:fldCharType="separate"/>
            </w:r>
            <w:r w:rsidR="005237E1">
              <w:rPr>
                <w:b/>
                <w:noProof/>
              </w:rPr>
              <w:t>22</w:t>
            </w:r>
            <w:r w:rsidR="00671E93">
              <w:rPr>
                <w:b/>
                <w:sz w:val="24"/>
                <w:szCs w:val="24"/>
              </w:rPr>
              <w:fldChar w:fldCharType="end"/>
            </w:r>
            <w:r>
              <w:t xml:space="preserve"> z </w:t>
            </w:r>
            <w:r w:rsidR="00671E93">
              <w:rPr>
                <w:b/>
                <w:sz w:val="24"/>
                <w:szCs w:val="24"/>
              </w:rPr>
              <w:fldChar w:fldCharType="begin"/>
            </w:r>
            <w:r>
              <w:rPr>
                <w:b/>
              </w:rPr>
              <w:instrText>NUMPAGES</w:instrText>
            </w:r>
            <w:r w:rsidR="00671E93">
              <w:rPr>
                <w:b/>
                <w:sz w:val="24"/>
                <w:szCs w:val="24"/>
              </w:rPr>
              <w:fldChar w:fldCharType="separate"/>
            </w:r>
            <w:r w:rsidR="005237E1">
              <w:rPr>
                <w:b/>
                <w:noProof/>
              </w:rPr>
              <w:t>24</w:t>
            </w:r>
            <w:r w:rsidR="00671E93">
              <w:rPr>
                <w:b/>
                <w:sz w:val="24"/>
                <w:szCs w:val="24"/>
              </w:rPr>
              <w:fldChar w:fldCharType="end"/>
            </w:r>
          </w:p>
        </w:sdtContent>
      </w:sdt>
    </w:sdtContent>
  </w:sdt>
  <w:p w:rsidR="008B5E98" w:rsidRDefault="008B5E9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49" w:rsidRDefault="00B16349" w:rsidP="009E0244">
      <w:r>
        <w:separator/>
      </w:r>
    </w:p>
  </w:footnote>
  <w:footnote w:type="continuationSeparator" w:id="1">
    <w:p w:rsidR="00B16349" w:rsidRDefault="00B16349" w:rsidP="009E0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30F"/>
    <w:multiLevelType w:val="multilevel"/>
    <w:tmpl w:val="1CFE8896"/>
    <w:styleLink w:val="WWNum5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DC7B85"/>
    <w:multiLevelType w:val="multilevel"/>
    <w:tmpl w:val="D1B803BC"/>
    <w:styleLink w:val="WWNum3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1D12A1"/>
    <w:multiLevelType w:val="multilevel"/>
    <w:tmpl w:val="9F90E014"/>
    <w:styleLink w:val="WWNum4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C13EDD"/>
    <w:multiLevelType w:val="multilevel"/>
    <w:tmpl w:val="F0CA274C"/>
    <w:styleLink w:val="WWNum3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4A1D34"/>
    <w:multiLevelType w:val="multilevel"/>
    <w:tmpl w:val="17CC5ED0"/>
    <w:styleLink w:val="WWNum6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8D45494"/>
    <w:multiLevelType w:val="multilevel"/>
    <w:tmpl w:val="DEE0C8EE"/>
    <w:styleLink w:val="WWNum2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A296881"/>
    <w:multiLevelType w:val="multilevel"/>
    <w:tmpl w:val="EC9A818A"/>
    <w:styleLink w:val="WWNum5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A4C253D"/>
    <w:multiLevelType w:val="multilevel"/>
    <w:tmpl w:val="9F96C616"/>
    <w:styleLink w:val="WWNum4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D670B9"/>
    <w:multiLevelType w:val="multilevel"/>
    <w:tmpl w:val="89DC4FAE"/>
    <w:styleLink w:val="WWNum6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1521A65"/>
    <w:multiLevelType w:val="hybridMultilevel"/>
    <w:tmpl w:val="89002AFC"/>
    <w:lvl w:ilvl="0" w:tplc="F354960E">
      <w:start w:val="1"/>
      <w:numFmt w:val="ordinal"/>
      <w:pStyle w:val="tl3"/>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F60597"/>
    <w:multiLevelType w:val="multilevel"/>
    <w:tmpl w:val="397E212E"/>
    <w:styleLink w:val="WWNum6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40407A9"/>
    <w:multiLevelType w:val="multilevel"/>
    <w:tmpl w:val="FF1A3964"/>
    <w:styleLink w:val="WWNum3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67B176E"/>
    <w:multiLevelType w:val="multilevel"/>
    <w:tmpl w:val="238AB8C0"/>
    <w:styleLink w:val="WWNum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6CD7E02"/>
    <w:multiLevelType w:val="multilevel"/>
    <w:tmpl w:val="D7B0F8D2"/>
    <w:styleLink w:val="WWNum6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7F8479B"/>
    <w:multiLevelType w:val="multilevel"/>
    <w:tmpl w:val="9FD08BC2"/>
    <w:styleLink w:val="WWNum2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A3A47DA"/>
    <w:multiLevelType w:val="multilevel"/>
    <w:tmpl w:val="8702C912"/>
    <w:styleLink w:val="WWNum3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AF30E1B"/>
    <w:multiLevelType w:val="multilevel"/>
    <w:tmpl w:val="A5BA5A9C"/>
    <w:styleLink w:val="WWNum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B316BBD"/>
    <w:multiLevelType w:val="multilevel"/>
    <w:tmpl w:val="E13662F2"/>
    <w:styleLink w:val="WWNum4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C82539B"/>
    <w:multiLevelType w:val="multilevel"/>
    <w:tmpl w:val="4F803F86"/>
    <w:styleLink w:val="WWNum2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E9A41BE"/>
    <w:multiLevelType w:val="multilevel"/>
    <w:tmpl w:val="B9CE9F70"/>
    <w:styleLink w:val="WWNum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1352887"/>
    <w:multiLevelType w:val="multilevel"/>
    <w:tmpl w:val="FDD20152"/>
    <w:styleLink w:val="WWNum6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2C40405"/>
    <w:multiLevelType w:val="multilevel"/>
    <w:tmpl w:val="A7C80CDC"/>
    <w:styleLink w:val="WWNum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2E15CA0"/>
    <w:multiLevelType w:val="multilevel"/>
    <w:tmpl w:val="3B463910"/>
    <w:styleLink w:val="WWNum4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4B03095"/>
    <w:multiLevelType w:val="multilevel"/>
    <w:tmpl w:val="E2B8680E"/>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5EC0271"/>
    <w:multiLevelType w:val="multilevel"/>
    <w:tmpl w:val="8B083040"/>
    <w:styleLink w:val="WWNum5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76A39E7"/>
    <w:multiLevelType w:val="multilevel"/>
    <w:tmpl w:val="01EAAAF6"/>
    <w:styleLink w:val="WWNum6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9FE3D07"/>
    <w:multiLevelType w:val="multilevel"/>
    <w:tmpl w:val="CCA43016"/>
    <w:styleLink w:val="WWNum3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A815503"/>
    <w:multiLevelType w:val="multilevel"/>
    <w:tmpl w:val="24563B72"/>
    <w:styleLink w:val="WWNum5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C236356"/>
    <w:multiLevelType w:val="multilevel"/>
    <w:tmpl w:val="3E8CF96A"/>
    <w:styleLink w:val="WWNum2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F1856B3"/>
    <w:multiLevelType w:val="multilevel"/>
    <w:tmpl w:val="A3C0707C"/>
    <w:styleLink w:val="WWNum1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F4A62FD"/>
    <w:multiLevelType w:val="multilevel"/>
    <w:tmpl w:val="853A944A"/>
    <w:styleLink w:val="WWNum1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FE06E8C"/>
    <w:multiLevelType w:val="multilevel"/>
    <w:tmpl w:val="6F5ED5DC"/>
    <w:styleLink w:val="WWNum1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0777AFA"/>
    <w:multiLevelType w:val="multilevel"/>
    <w:tmpl w:val="3A321000"/>
    <w:styleLink w:val="WWNum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38A6669"/>
    <w:multiLevelType w:val="multilevel"/>
    <w:tmpl w:val="0A1C4EA2"/>
    <w:styleLink w:val="WWNum4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520562B"/>
    <w:multiLevelType w:val="multilevel"/>
    <w:tmpl w:val="139A4C00"/>
    <w:styleLink w:val="WWNum3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7D41187"/>
    <w:multiLevelType w:val="multilevel"/>
    <w:tmpl w:val="45183F68"/>
    <w:styleLink w:val="WWNum3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A2C6CE3"/>
    <w:multiLevelType w:val="multilevel"/>
    <w:tmpl w:val="090A1A7A"/>
    <w:styleLink w:val="WWNum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E2D749C"/>
    <w:multiLevelType w:val="multilevel"/>
    <w:tmpl w:val="87FE90C2"/>
    <w:styleLink w:val="WWNum6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967C28"/>
    <w:multiLevelType w:val="multilevel"/>
    <w:tmpl w:val="AD2AA2D2"/>
    <w:styleLink w:val="WWNum4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1650900"/>
    <w:multiLevelType w:val="multilevel"/>
    <w:tmpl w:val="FC1449B2"/>
    <w:styleLink w:val="WWNum5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4412148"/>
    <w:multiLevelType w:val="multilevel"/>
    <w:tmpl w:val="232EF984"/>
    <w:styleLink w:val="WWNum3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5562A83"/>
    <w:multiLevelType w:val="multilevel"/>
    <w:tmpl w:val="2E780612"/>
    <w:styleLink w:val="WWNum5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92C6B7E"/>
    <w:multiLevelType w:val="multilevel"/>
    <w:tmpl w:val="183C3AD2"/>
    <w:styleLink w:val="WWNum7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BD612CF"/>
    <w:multiLevelType w:val="multilevel"/>
    <w:tmpl w:val="A142EEE6"/>
    <w:styleLink w:val="WWNum5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D003B19"/>
    <w:multiLevelType w:val="multilevel"/>
    <w:tmpl w:val="F79247E0"/>
    <w:styleLink w:val="WWNum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79447E"/>
    <w:multiLevelType w:val="multilevel"/>
    <w:tmpl w:val="90EC17B4"/>
    <w:styleLink w:val="WWNum2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613B8E"/>
    <w:multiLevelType w:val="multilevel"/>
    <w:tmpl w:val="E3027892"/>
    <w:styleLink w:val="WWNum1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D00365"/>
    <w:multiLevelType w:val="multilevel"/>
    <w:tmpl w:val="D812B96C"/>
    <w:styleLink w:val="WWNum1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91B1858"/>
    <w:multiLevelType w:val="multilevel"/>
    <w:tmpl w:val="506E0D5C"/>
    <w:styleLink w:val="WWNum5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9E16501"/>
    <w:multiLevelType w:val="multilevel"/>
    <w:tmpl w:val="367ED8A2"/>
    <w:styleLink w:val="WWNum16"/>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F66259A"/>
    <w:multiLevelType w:val="multilevel"/>
    <w:tmpl w:val="62ACF722"/>
    <w:styleLink w:val="WWNum6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FEE78C8"/>
    <w:multiLevelType w:val="multilevel"/>
    <w:tmpl w:val="A414172A"/>
    <w:styleLink w:val="WWNum4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08B7E35"/>
    <w:multiLevelType w:val="multilevel"/>
    <w:tmpl w:val="20720D1E"/>
    <w:styleLink w:val="WWNum1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35449BD"/>
    <w:multiLevelType w:val="multilevel"/>
    <w:tmpl w:val="147AEADA"/>
    <w:styleLink w:val="WWNum4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3853A0A"/>
    <w:multiLevelType w:val="multilevel"/>
    <w:tmpl w:val="8480BC26"/>
    <w:styleLink w:val="WWNum5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39B7BB9"/>
    <w:multiLevelType w:val="multilevel"/>
    <w:tmpl w:val="80640CCC"/>
    <w:styleLink w:val="WWNum2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3D81308"/>
    <w:multiLevelType w:val="multilevel"/>
    <w:tmpl w:val="C0ACFF22"/>
    <w:styleLink w:val="WWNum1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99F428B"/>
    <w:multiLevelType w:val="multilevel"/>
    <w:tmpl w:val="3634F93A"/>
    <w:styleLink w:val="WWNum2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A2603E8"/>
    <w:multiLevelType w:val="multilevel"/>
    <w:tmpl w:val="FD30CD18"/>
    <w:styleLink w:val="WWNum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A90630C"/>
    <w:multiLevelType w:val="multilevel"/>
    <w:tmpl w:val="34983666"/>
    <w:styleLink w:val="WWNum3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B37BDE"/>
    <w:multiLevelType w:val="multilevel"/>
    <w:tmpl w:val="74625164"/>
    <w:styleLink w:val="WWNum2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F171308"/>
    <w:multiLevelType w:val="multilevel"/>
    <w:tmpl w:val="7C261E60"/>
    <w:styleLink w:val="WWNum4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00B366F"/>
    <w:multiLevelType w:val="multilevel"/>
    <w:tmpl w:val="DB0CECE2"/>
    <w:styleLink w:val="WWNum4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1B2074C"/>
    <w:multiLevelType w:val="multilevel"/>
    <w:tmpl w:val="46604E02"/>
    <w:styleLink w:val="WWNum2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311203F"/>
    <w:multiLevelType w:val="multilevel"/>
    <w:tmpl w:val="714CD096"/>
    <w:styleLink w:val="WWNum2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3E97908"/>
    <w:multiLevelType w:val="multilevel"/>
    <w:tmpl w:val="11568DAE"/>
    <w:styleLink w:val="WWNum5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245998"/>
    <w:multiLevelType w:val="multilevel"/>
    <w:tmpl w:val="C09A78D0"/>
    <w:styleLink w:val="WWNum3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78036C9"/>
    <w:multiLevelType w:val="multilevel"/>
    <w:tmpl w:val="D1DEB8A6"/>
    <w:styleLink w:val="WWNum7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7AE18C4"/>
    <w:multiLevelType w:val="multilevel"/>
    <w:tmpl w:val="7F94E102"/>
    <w:styleLink w:val="WWNum1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8884289"/>
    <w:multiLevelType w:val="multilevel"/>
    <w:tmpl w:val="ADEA6F3C"/>
    <w:styleLink w:val="WWNum1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B163CAF"/>
    <w:multiLevelType w:val="multilevel"/>
    <w:tmpl w:val="6D64310A"/>
    <w:styleLink w:val="WWNum6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D8766EF"/>
    <w:multiLevelType w:val="multilevel"/>
    <w:tmpl w:val="7A30F964"/>
    <w:styleLink w:val="WWNum6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23"/>
  </w:num>
  <w:num w:numId="3">
    <w:abstractNumId w:val="32"/>
  </w:num>
  <w:num w:numId="4">
    <w:abstractNumId w:val="16"/>
  </w:num>
  <w:num w:numId="5">
    <w:abstractNumId w:val="36"/>
  </w:num>
  <w:num w:numId="6">
    <w:abstractNumId w:val="19"/>
  </w:num>
  <w:num w:numId="7">
    <w:abstractNumId w:val="12"/>
  </w:num>
  <w:num w:numId="8">
    <w:abstractNumId w:val="21"/>
  </w:num>
  <w:num w:numId="9">
    <w:abstractNumId w:val="44"/>
  </w:num>
  <w:num w:numId="10">
    <w:abstractNumId w:val="58"/>
  </w:num>
  <w:num w:numId="11">
    <w:abstractNumId w:val="52"/>
  </w:num>
  <w:num w:numId="12">
    <w:abstractNumId w:val="47"/>
  </w:num>
  <w:num w:numId="13">
    <w:abstractNumId w:val="69"/>
  </w:num>
  <w:num w:numId="14">
    <w:abstractNumId w:val="56"/>
  </w:num>
  <w:num w:numId="15">
    <w:abstractNumId w:val="31"/>
  </w:num>
  <w:num w:numId="16">
    <w:abstractNumId w:val="68"/>
  </w:num>
  <w:num w:numId="17">
    <w:abstractNumId w:val="49"/>
  </w:num>
  <w:num w:numId="18">
    <w:abstractNumId w:val="30"/>
  </w:num>
  <w:num w:numId="19">
    <w:abstractNumId w:val="29"/>
  </w:num>
  <w:num w:numId="20">
    <w:abstractNumId w:val="46"/>
  </w:num>
  <w:num w:numId="21">
    <w:abstractNumId w:val="64"/>
  </w:num>
  <w:num w:numId="22">
    <w:abstractNumId w:val="45"/>
  </w:num>
  <w:num w:numId="23">
    <w:abstractNumId w:val="57"/>
  </w:num>
  <w:num w:numId="24">
    <w:abstractNumId w:val="60"/>
  </w:num>
  <w:num w:numId="25">
    <w:abstractNumId w:val="55"/>
  </w:num>
  <w:num w:numId="26">
    <w:abstractNumId w:val="28"/>
  </w:num>
  <w:num w:numId="27">
    <w:abstractNumId w:val="5"/>
  </w:num>
  <w:num w:numId="28">
    <w:abstractNumId w:val="63"/>
  </w:num>
  <w:num w:numId="29">
    <w:abstractNumId w:val="14"/>
  </w:num>
  <w:num w:numId="30">
    <w:abstractNumId w:val="18"/>
  </w:num>
  <w:num w:numId="31">
    <w:abstractNumId w:val="35"/>
  </w:num>
  <w:num w:numId="32">
    <w:abstractNumId w:val="66"/>
  </w:num>
  <w:num w:numId="33">
    <w:abstractNumId w:val="15"/>
  </w:num>
  <w:num w:numId="34">
    <w:abstractNumId w:val="34"/>
  </w:num>
  <w:num w:numId="35">
    <w:abstractNumId w:val="3"/>
  </w:num>
  <w:num w:numId="36">
    <w:abstractNumId w:val="59"/>
  </w:num>
  <w:num w:numId="37">
    <w:abstractNumId w:val="26"/>
  </w:num>
  <w:num w:numId="38">
    <w:abstractNumId w:val="11"/>
  </w:num>
  <w:num w:numId="39">
    <w:abstractNumId w:val="1"/>
  </w:num>
  <w:num w:numId="40">
    <w:abstractNumId w:val="40"/>
  </w:num>
  <w:num w:numId="41">
    <w:abstractNumId w:val="61"/>
  </w:num>
  <w:num w:numId="42">
    <w:abstractNumId w:val="53"/>
  </w:num>
  <w:num w:numId="43">
    <w:abstractNumId w:val="22"/>
  </w:num>
  <w:num w:numId="44">
    <w:abstractNumId w:val="38"/>
  </w:num>
  <w:num w:numId="45">
    <w:abstractNumId w:val="51"/>
  </w:num>
  <w:num w:numId="46">
    <w:abstractNumId w:val="2"/>
  </w:num>
  <w:num w:numId="47">
    <w:abstractNumId w:val="7"/>
  </w:num>
  <w:num w:numId="48">
    <w:abstractNumId w:val="62"/>
  </w:num>
  <w:num w:numId="49">
    <w:abstractNumId w:val="17"/>
  </w:num>
  <w:num w:numId="50">
    <w:abstractNumId w:val="33"/>
  </w:num>
  <w:num w:numId="51">
    <w:abstractNumId w:val="0"/>
  </w:num>
  <w:num w:numId="52">
    <w:abstractNumId w:val="24"/>
  </w:num>
  <w:num w:numId="53">
    <w:abstractNumId w:val="43"/>
  </w:num>
  <w:num w:numId="54">
    <w:abstractNumId w:val="48"/>
  </w:num>
  <w:num w:numId="55">
    <w:abstractNumId w:val="65"/>
  </w:num>
  <w:num w:numId="56">
    <w:abstractNumId w:val="54"/>
  </w:num>
  <w:num w:numId="57">
    <w:abstractNumId w:val="39"/>
  </w:num>
  <w:num w:numId="58">
    <w:abstractNumId w:val="41"/>
  </w:num>
  <w:num w:numId="59">
    <w:abstractNumId w:val="27"/>
  </w:num>
  <w:num w:numId="60">
    <w:abstractNumId w:val="6"/>
  </w:num>
  <w:num w:numId="61">
    <w:abstractNumId w:val="10"/>
  </w:num>
  <w:num w:numId="62">
    <w:abstractNumId w:val="20"/>
  </w:num>
  <w:num w:numId="63">
    <w:abstractNumId w:val="71"/>
  </w:num>
  <w:num w:numId="64">
    <w:abstractNumId w:val="13"/>
  </w:num>
  <w:num w:numId="65">
    <w:abstractNumId w:val="8"/>
  </w:num>
  <w:num w:numId="66">
    <w:abstractNumId w:val="25"/>
  </w:num>
  <w:num w:numId="67">
    <w:abstractNumId w:val="4"/>
  </w:num>
  <w:num w:numId="68">
    <w:abstractNumId w:val="50"/>
  </w:num>
  <w:num w:numId="69">
    <w:abstractNumId w:val="37"/>
  </w:num>
  <w:num w:numId="70">
    <w:abstractNumId w:val="70"/>
  </w:num>
  <w:num w:numId="71">
    <w:abstractNumId w:val="42"/>
  </w:num>
  <w:num w:numId="72">
    <w:abstractNumId w:val="6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44789"/>
    <w:rsid w:val="00002545"/>
    <w:rsid w:val="00010E05"/>
    <w:rsid w:val="00011C69"/>
    <w:rsid w:val="00024A04"/>
    <w:rsid w:val="0003050F"/>
    <w:rsid w:val="00030533"/>
    <w:rsid w:val="0003501E"/>
    <w:rsid w:val="0004343C"/>
    <w:rsid w:val="00044DF0"/>
    <w:rsid w:val="00057B7F"/>
    <w:rsid w:val="000772A0"/>
    <w:rsid w:val="0009153E"/>
    <w:rsid w:val="000D0492"/>
    <w:rsid w:val="000F1114"/>
    <w:rsid w:val="000F5EBD"/>
    <w:rsid w:val="0012121F"/>
    <w:rsid w:val="00126C42"/>
    <w:rsid w:val="0014045B"/>
    <w:rsid w:val="0015755E"/>
    <w:rsid w:val="00157C09"/>
    <w:rsid w:val="00157D58"/>
    <w:rsid w:val="00197907"/>
    <w:rsid w:val="001B1957"/>
    <w:rsid w:val="001B6445"/>
    <w:rsid w:val="001B68AF"/>
    <w:rsid w:val="001C12D9"/>
    <w:rsid w:val="001C775E"/>
    <w:rsid w:val="001D16ED"/>
    <w:rsid w:val="001D1C35"/>
    <w:rsid w:val="00204AEE"/>
    <w:rsid w:val="00213766"/>
    <w:rsid w:val="00225321"/>
    <w:rsid w:val="00245240"/>
    <w:rsid w:val="0026790E"/>
    <w:rsid w:val="00276C4D"/>
    <w:rsid w:val="0028633B"/>
    <w:rsid w:val="00290230"/>
    <w:rsid w:val="002940B8"/>
    <w:rsid w:val="002A485D"/>
    <w:rsid w:val="002C2BD6"/>
    <w:rsid w:val="002D04F1"/>
    <w:rsid w:val="002D654A"/>
    <w:rsid w:val="002F4CFC"/>
    <w:rsid w:val="003144B3"/>
    <w:rsid w:val="00315225"/>
    <w:rsid w:val="0032383B"/>
    <w:rsid w:val="003264A9"/>
    <w:rsid w:val="0033336E"/>
    <w:rsid w:val="00352A72"/>
    <w:rsid w:val="00367D6C"/>
    <w:rsid w:val="00382E84"/>
    <w:rsid w:val="00384039"/>
    <w:rsid w:val="00384CB9"/>
    <w:rsid w:val="00396D64"/>
    <w:rsid w:val="003A04B2"/>
    <w:rsid w:val="003A4465"/>
    <w:rsid w:val="003B4BF8"/>
    <w:rsid w:val="003B6FEB"/>
    <w:rsid w:val="003D0181"/>
    <w:rsid w:val="003D30C5"/>
    <w:rsid w:val="003D624A"/>
    <w:rsid w:val="003E511F"/>
    <w:rsid w:val="003E7894"/>
    <w:rsid w:val="003F5684"/>
    <w:rsid w:val="00414504"/>
    <w:rsid w:val="004204CF"/>
    <w:rsid w:val="0042134D"/>
    <w:rsid w:val="004224A0"/>
    <w:rsid w:val="0043346E"/>
    <w:rsid w:val="00434166"/>
    <w:rsid w:val="00451787"/>
    <w:rsid w:val="00460750"/>
    <w:rsid w:val="004914E8"/>
    <w:rsid w:val="00497033"/>
    <w:rsid w:val="004A58CF"/>
    <w:rsid w:val="004F4921"/>
    <w:rsid w:val="005012F3"/>
    <w:rsid w:val="00503177"/>
    <w:rsid w:val="005061C6"/>
    <w:rsid w:val="00510245"/>
    <w:rsid w:val="005237E1"/>
    <w:rsid w:val="00535CBA"/>
    <w:rsid w:val="00535EA5"/>
    <w:rsid w:val="00563829"/>
    <w:rsid w:val="00572885"/>
    <w:rsid w:val="0058169C"/>
    <w:rsid w:val="005B0BF1"/>
    <w:rsid w:val="005B559B"/>
    <w:rsid w:val="005C1D24"/>
    <w:rsid w:val="005D07DA"/>
    <w:rsid w:val="005D2F54"/>
    <w:rsid w:val="005E65DE"/>
    <w:rsid w:val="00610A64"/>
    <w:rsid w:val="006347A8"/>
    <w:rsid w:val="0063745E"/>
    <w:rsid w:val="00670217"/>
    <w:rsid w:val="00671E93"/>
    <w:rsid w:val="00694A71"/>
    <w:rsid w:val="006B0230"/>
    <w:rsid w:val="006D4CCC"/>
    <w:rsid w:val="00716302"/>
    <w:rsid w:val="00726F03"/>
    <w:rsid w:val="0074103E"/>
    <w:rsid w:val="00750BE7"/>
    <w:rsid w:val="00760AA4"/>
    <w:rsid w:val="0077519D"/>
    <w:rsid w:val="0078130D"/>
    <w:rsid w:val="00795518"/>
    <w:rsid w:val="007F73B0"/>
    <w:rsid w:val="00803FCD"/>
    <w:rsid w:val="00814D81"/>
    <w:rsid w:val="00816842"/>
    <w:rsid w:val="008262D8"/>
    <w:rsid w:val="00832B4F"/>
    <w:rsid w:val="008511EC"/>
    <w:rsid w:val="00855684"/>
    <w:rsid w:val="0086602A"/>
    <w:rsid w:val="00894D6A"/>
    <w:rsid w:val="00896E72"/>
    <w:rsid w:val="008972CF"/>
    <w:rsid w:val="008A3D63"/>
    <w:rsid w:val="008B5E98"/>
    <w:rsid w:val="008D2585"/>
    <w:rsid w:val="008D5264"/>
    <w:rsid w:val="008E6C47"/>
    <w:rsid w:val="008F0059"/>
    <w:rsid w:val="008F27D3"/>
    <w:rsid w:val="008F6C3D"/>
    <w:rsid w:val="0090516B"/>
    <w:rsid w:val="009139FF"/>
    <w:rsid w:val="00934641"/>
    <w:rsid w:val="0097686B"/>
    <w:rsid w:val="00997C03"/>
    <w:rsid w:val="009C15C2"/>
    <w:rsid w:val="009D689F"/>
    <w:rsid w:val="009E0244"/>
    <w:rsid w:val="009E0E07"/>
    <w:rsid w:val="00A01F1B"/>
    <w:rsid w:val="00A1413C"/>
    <w:rsid w:val="00A3005E"/>
    <w:rsid w:val="00A34FF9"/>
    <w:rsid w:val="00A37F24"/>
    <w:rsid w:val="00A50764"/>
    <w:rsid w:val="00A5080E"/>
    <w:rsid w:val="00AA5E74"/>
    <w:rsid w:val="00AB52C4"/>
    <w:rsid w:val="00AB69BC"/>
    <w:rsid w:val="00AC0B3F"/>
    <w:rsid w:val="00AD18C3"/>
    <w:rsid w:val="00AE046A"/>
    <w:rsid w:val="00B02394"/>
    <w:rsid w:val="00B1071C"/>
    <w:rsid w:val="00B15A09"/>
    <w:rsid w:val="00B16349"/>
    <w:rsid w:val="00B25052"/>
    <w:rsid w:val="00B35169"/>
    <w:rsid w:val="00B40B07"/>
    <w:rsid w:val="00B43C8A"/>
    <w:rsid w:val="00B44789"/>
    <w:rsid w:val="00B46E12"/>
    <w:rsid w:val="00B517E2"/>
    <w:rsid w:val="00B5197D"/>
    <w:rsid w:val="00B5352B"/>
    <w:rsid w:val="00B53D17"/>
    <w:rsid w:val="00B5658C"/>
    <w:rsid w:val="00B66076"/>
    <w:rsid w:val="00B6761C"/>
    <w:rsid w:val="00B908B6"/>
    <w:rsid w:val="00B93178"/>
    <w:rsid w:val="00B94987"/>
    <w:rsid w:val="00BA17F6"/>
    <w:rsid w:val="00BA2D60"/>
    <w:rsid w:val="00BA7A4E"/>
    <w:rsid w:val="00BC7021"/>
    <w:rsid w:val="00BC74F1"/>
    <w:rsid w:val="00BD0819"/>
    <w:rsid w:val="00BD228A"/>
    <w:rsid w:val="00BE6C89"/>
    <w:rsid w:val="00C14A8E"/>
    <w:rsid w:val="00C20A7F"/>
    <w:rsid w:val="00C31E88"/>
    <w:rsid w:val="00C46952"/>
    <w:rsid w:val="00C649CF"/>
    <w:rsid w:val="00C76576"/>
    <w:rsid w:val="00C96AAA"/>
    <w:rsid w:val="00CB3C54"/>
    <w:rsid w:val="00CC70B1"/>
    <w:rsid w:val="00CD1045"/>
    <w:rsid w:val="00CD5786"/>
    <w:rsid w:val="00CD6D10"/>
    <w:rsid w:val="00CE3240"/>
    <w:rsid w:val="00CF3A0D"/>
    <w:rsid w:val="00D14353"/>
    <w:rsid w:val="00D148F5"/>
    <w:rsid w:val="00D2295F"/>
    <w:rsid w:val="00D24A2A"/>
    <w:rsid w:val="00D31854"/>
    <w:rsid w:val="00D364CB"/>
    <w:rsid w:val="00D41606"/>
    <w:rsid w:val="00D52754"/>
    <w:rsid w:val="00D530F7"/>
    <w:rsid w:val="00D54A7A"/>
    <w:rsid w:val="00DA513A"/>
    <w:rsid w:val="00DB009A"/>
    <w:rsid w:val="00DB7EDB"/>
    <w:rsid w:val="00DC0084"/>
    <w:rsid w:val="00DD18E8"/>
    <w:rsid w:val="00DD6042"/>
    <w:rsid w:val="00DE53FB"/>
    <w:rsid w:val="00DF0498"/>
    <w:rsid w:val="00E41202"/>
    <w:rsid w:val="00E70F65"/>
    <w:rsid w:val="00E751F0"/>
    <w:rsid w:val="00EA46A3"/>
    <w:rsid w:val="00EB18D5"/>
    <w:rsid w:val="00EC7202"/>
    <w:rsid w:val="00EE2BC8"/>
    <w:rsid w:val="00EE4FFC"/>
    <w:rsid w:val="00EF3365"/>
    <w:rsid w:val="00F17CC3"/>
    <w:rsid w:val="00F44758"/>
    <w:rsid w:val="00F55AB2"/>
    <w:rsid w:val="00F820FF"/>
    <w:rsid w:val="00F838B1"/>
    <w:rsid w:val="00F95DE4"/>
    <w:rsid w:val="00FB1EF2"/>
    <w:rsid w:val="00FB2F5B"/>
    <w:rsid w:val="00FC1CC7"/>
    <w:rsid w:val="00FD6812"/>
    <w:rsid w:val="00FF32E5"/>
    <w:rsid w:val="00FF690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4789"/>
    <w:pPr>
      <w:widowControl w:val="0"/>
      <w:suppressAutoHyphens/>
      <w:autoSpaceDN w:val="0"/>
      <w:spacing w:after="0" w:line="240" w:lineRule="auto"/>
      <w:textAlignment w:val="baseline"/>
    </w:pPr>
    <w:rPr>
      <w:rFonts w:ascii="Calibri" w:eastAsia="Arial Unicode MS" w:hAnsi="Calibri" w:cs="Tahoma"/>
      <w:kern w:val="3"/>
      <w:lang w:val="sk-SK" w:bidi="ar-SA"/>
    </w:rPr>
  </w:style>
  <w:style w:type="paragraph" w:styleId="Nadpis1">
    <w:name w:val="heading 1"/>
    <w:basedOn w:val="Normlny"/>
    <w:next w:val="Normlny"/>
    <w:link w:val="Nadpis1Char"/>
    <w:uiPriority w:val="9"/>
    <w:qFormat/>
    <w:rsid w:val="00B53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535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5352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B5352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B5352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B5352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B5352B"/>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B5352B"/>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unhideWhenUsed/>
    <w:qFormat/>
    <w:rsid w:val="00B535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adpis1"/>
    <w:link w:val="tl1Char"/>
    <w:qFormat/>
    <w:rsid w:val="00B5352B"/>
  </w:style>
  <w:style w:type="character" w:customStyle="1" w:styleId="Nadpis1Char">
    <w:name w:val="Nadpis 1 Char"/>
    <w:basedOn w:val="Predvolenpsmoodseku"/>
    <w:link w:val="Nadpis1"/>
    <w:uiPriority w:val="9"/>
    <w:rsid w:val="00B5352B"/>
    <w:rPr>
      <w:rFonts w:asciiTheme="majorHAnsi" w:eastAsiaTheme="majorEastAsia" w:hAnsiTheme="majorHAnsi" w:cstheme="majorBidi"/>
      <w:b/>
      <w:bCs/>
      <w:color w:val="365F91" w:themeColor="accent1" w:themeShade="BF"/>
      <w:sz w:val="28"/>
      <w:szCs w:val="28"/>
    </w:rPr>
  </w:style>
  <w:style w:type="character" w:customStyle="1" w:styleId="tl1Char">
    <w:name w:val="Štýl1 Char"/>
    <w:basedOn w:val="Nadpis1Char"/>
    <w:link w:val="tl1"/>
    <w:rsid w:val="00B5352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5352B"/>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5352B"/>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B5352B"/>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B5352B"/>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B5352B"/>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B5352B"/>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B5352B"/>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B5352B"/>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qFormat/>
    <w:rsid w:val="00B53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rsid w:val="00B5352B"/>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qFormat/>
    <w:rsid w:val="00B535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B5352B"/>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B5352B"/>
    <w:rPr>
      <w:b/>
      <w:bCs/>
    </w:rPr>
  </w:style>
  <w:style w:type="character" w:styleId="Zvraznenie">
    <w:name w:val="Emphasis"/>
    <w:basedOn w:val="Predvolenpsmoodseku"/>
    <w:uiPriority w:val="20"/>
    <w:qFormat/>
    <w:rsid w:val="00B5352B"/>
    <w:rPr>
      <w:i/>
      <w:iCs/>
    </w:rPr>
  </w:style>
  <w:style w:type="paragraph" w:styleId="Bezriadkovania">
    <w:name w:val="No Spacing"/>
    <w:uiPriority w:val="1"/>
    <w:qFormat/>
    <w:rsid w:val="00B5352B"/>
    <w:pPr>
      <w:spacing w:after="0" w:line="240" w:lineRule="auto"/>
    </w:pPr>
  </w:style>
  <w:style w:type="paragraph" w:styleId="Odsekzoznamu">
    <w:name w:val="List Paragraph"/>
    <w:basedOn w:val="Normlny"/>
    <w:uiPriority w:val="34"/>
    <w:qFormat/>
    <w:rsid w:val="00B5352B"/>
    <w:pPr>
      <w:ind w:left="720"/>
      <w:contextualSpacing/>
    </w:pPr>
  </w:style>
  <w:style w:type="paragraph" w:styleId="Citcia">
    <w:name w:val="Quote"/>
    <w:basedOn w:val="Normlny"/>
    <w:next w:val="Normlny"/>
    <w:link w:val="CitciaChar"/>
    <w:uiPriority w:val="29"/>
    <w:qFormat/>
    <w:rsid w:val="00B5352B"/>
    <w:rPr>
      <w:i/>
      <w:iCs/>
      <w:color w:val="000000" w:themeColor="text1"/>
    </w:rPr>
  </w:style>
  <w:style w:type="character" w:customStyle="1" w:styleId="CitciaChar">
    <w:name w:val="Citácia Char"/>
    <w:basedOn w:val="Predvolenpsmoodseku"/>
    <w:link w:val="Citcia"/>
    <w:uiPriority w:val="29"/>
    <w:rsid w:val="00B5352B"/>
    <w:rPr>
      <w:i/>
      <w:iCs/>
      <w:color w:val="000000" w:themeColor="text1"/>
    </w:rPr>
  </w:style>
  <w:style w:type="paragraph" w:styleId="Zvraznencitcia">
    <w:name w:val="Intense Quote"/>
    <w:basedOn w:val="Normlny"/>
    <w:next w:val="Normlny"/>
    <w:link w:val="ZvraznencitciaChar"/>
    <w:uiPriority w:val="30"/>
    <w:qFormat/>
    <w:rsid w:val="00B5352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B5352B"/>
    <w:rPr>
      <w:b/>
      <w:bCs/>
      <w:i/>
      <w:iCs/>
      <w:color w:val="4F81BD" w:themeColor="accent1"/>
    </w:rPr>
  </w:style>
  <w:style w:type="character" w:styleId="Jemnzvraznenie">
    <w:name w:val="Subtle Emphasis"/>
    <w:basedOn w:val="Predvolenpsmoodseku"/>
    <w:uiPriority w:val="19"/>
    <w:qFormat/>
    <w:rsid w:val="00B5352B"/>
    <w:rPr>
      <w:i/>
      <w:iCs/>
      <w:color w:val="808080" w:themeColor="text1" w:themeTint="7F"/>
    </w:rPr>
  </w:style>
  <w:style w:type="character" w:styleId="Intenzvnezvraznenie">
    <w:name w:val="Intense Emphasis"/>
    <w:basedOn w:val="Predvolenpsmoodseku"/>
    <w:uiPriority w:val="21"/>
    <w:qFormat/>
    <w:rsid w:val="00B5352B"/>
    <w:rPr>
      <w:b/>
      <w:bCs/>
      <w:i/>
      <w:iCs/>
      <w:color w:val="4F81BD" w:themeColor="accent1"/>
    </w:rPr>
  </w:style>
  <w:style w:type="character" w:styleId="Jemnodkaz">
    <w:name w:val="Subtle Reference"/>
    <w:basedOn w:val="Predvolenpsmoodseku"/>
    <w:uiPriority w:val="31"/>
    <w:qFormat/>
    <w:rsid w:val="00B5352B"/>
    <w:rPr>
      <w:smallCaps/>
      <w:color w:val="C0504D" w:themeColor="accent2"/>
      <w:u w:val="single"/>
    </w:rPr>
  </w:style>
  <w:style w:type="character" w:styleId="Intenzvnyodkaz">
    <w:name w:val="Intense Reference"/>
    <w:basedOn w:val="Predvolenpsmoodseku"/>
    <w:uiPriority w:val="32"/>
    <w:qFormat/>
    <w:rsid w:val="00B5352B"/>
    <w:rPr>
      <w:b/>
      <w:bCs/>
      <w:smallCaps/>
      <w:color w:val="C0504D" w:themeColor="accent2"/>
      <w:spacing w:val="5"/>
      <w:u w:val="single"/>
    </w:rPr>
  </w:style>
  <w:style w:type="character" w:styleId="Nzovknihy">
    <w:name w:val="Book Title"/>
    <w:basedOn w:val="Predvolenpsmoodseku"/>
    <w:uiPriority w:val="33"/>
    <w:qFormat/>
    <w:rsid w:val="00B5352B"/>
    <w:rPr>
      <w:b/>
      <w:bCs/>
      <w:smallCaps/>
      <w:spacing w:val="5"/>
    </w:rPr>
  </w:style>
  <w:style w:type="paragraph" w:styleId="Hlavikaobsahu">
    <w:name w:val="TOC Heading"/>
    <w:basedOn w:val="Nadpis1"/>
    <w:next w:val="Normlny"/>
    <w:uiPriority w:val="39"/>
    <w:semiHidden/>
    <w:unhideWhenUsed/>
    <w:qFormat/>
    <w:rsid w:val="00B5352B"/>
    <w:pPr>
      <w:outlineLvl w:val="9"/>
    </w:pPr>
  </w:style>
  <w:style w:type="paragraph" w:customStyle="1" w:styleId="tl3">
    <w:name w:val="Štýl3"/>
    <w:basedOn w:val="Normlny"/>
    <w:link w:val="tl3Char"/>
    <w:qFormat/>
    <w:rsid w:val="00B5352B"/>
    <w:pPr>
      <w:numPr>
        <w:numId w:val="1"/>
      </w:numPr>
    </w:pPr>
  </w:style>
  <w:style w:type="character" w:customStyle="1" w:styleId="tl3Char">
    <w:name w:val="Štýl3 Char"/>
    <w:basedOn w:val="Predvolenpsmoodseku"/>
    <w:link w:val="tl3"/>
    <w:rsid w:val="00B5352B"/>
    <w:rPr>
      <w:rFonts w:ascii="Calibri" w:eastAsia="Arial Unicode MS" w:hAnsi="Calibri" w:cs="Tahoma"/>
      <w:kern w:val="3"/>
      <w:lang w:val="sk-SK" w:bidi="ar-SA"/>
    </w:rPr>
  </w:style>
  <w:style w:type="paragraph" w:styleId="Popis">
    <w:name w:val="caption"/>
    <w:basedOn w:val="Normlny"/>
    <w:next w:val="Normlny"/>
    <w:uiPriority w:val="35"/>
    <w:semiHidden/>
    <w:unhideWhenUsed/>
    <w:qFormat/>
    <w:rsid w:val="00B5352B"/>
    <w:rPr>
      <w:b/>
      <w:bCs/>
      <w:color w:val="4F81BD" w:themeColor="accent1"/>
      <w:sz w:val="18"/>
      <w:szCs w:val="18"/>
    </w:rPr>
  </w:style>
  <w:style w:type="paragraph" w:customStyle="1" w:styleId="Standard">
    <w:name w:val="Standard"/>
    <w:rsid w:val="00B44789"/>
    <w:pPr>
      <w:suppressAutoHyphens/>
      <w:autoSpaceDN w:val="0"/>
      <w:spacing w:after="0" w:line="240" w:lineRule="auto"/>
      <w:textAlignment w:val="baseline"/>
    </w:pPr>
    <w:rPr>
      <w:rFonts w:ascii="Times New Roman" w:eastAsia="Arial Unicode MS" w:hAnsi="Times New Roman" w:cs="Times New Roman"/>
      <w:kern w:val="3"/>
      <w:sz w:val="24"/>
      <w:szCs w:val="24"/>
      <w:lang w:val="sk-SK" w:eastAsia="cs-CZ" w:bidi="ar-SA"/>
    </w:rPr>
  </w:style>
  <w:style w:type="paragraph" w:customStyle="1" w:styleId="Textbody">
    <w:name w:val="Text body"/>
    <w:basedOn w:val="Standard"/>
    <w:rsid w:val="00B44789"/>
    <w:pPr>
      <w:spacing w:after="120"/>
    </w:pPr>
  </w:style>
  <w:style w:type="paragraph" w:styleId="Zoznam">
    <w:name w:val="List"/>
    <w:basedOn w:val="Textbody"/>
    <w:rsid w:val="00B44789"/>
    <w:rPr>
      <w:rFonts w:cs="Tahoma"/>
    </w:rPr>
  </w:style>
  <w:style w:type="paragraph" w:customStyle="1" w:styleId="Popis1">
    <w:name w:val="Popis1"/>
    <w:basedOn w:val="Standard"/>
    <w:rsid w:val="00B44789"/>
    <w:pPr>
      <w:suppressLineNumbers/>
      <w:spacing w:before="120" w:after="120"/>
    </w:pPr>
    <w:rPr>
      <w:rFonts w:cs="Tahoma"/>
      <w:i/>
      <w:iCs/>
    </w:rPr>
  </w:style>
  <w:style w:type="paragraph" w:customStyle="1" w:styleId="Index">
    <w:name w:val="Index"/>
    <w:basedOn w:val="Standard"/>
    <w:rsid w:val="00B44789"/>
    <w:pPr>
      <w:suppressLineNumbers/>
    </w:pPr>
    <w:rPr>
      <w:rFonts w:cs="Tahoma"/>
    </w:rPr>
  </w:style>
  <w:style w:type="paragraph" w:customStyle="1" w:styleId="Style1">
    <w:name w:val="Style1"/>
    <w:basedOn w:val="Standard"/>
    <w:rsid w:val="00B44789"/>
  </w:style>
  <w:style w:type="paragraph" w:customStyle="1" w:styleId="Style2">
    <w:name w:val="Style2"/>
    <w:basedOn w:val="Standard"/>
    <w:rsid w:val="00B44789"/>
  </w:style>
  <w:style w:type="paragraph" w:customStyle="1" w:styleId="Style3">
    <w:name w:val="Style3"/>
    <w:basedOn w:val="Standard"/>
    <w:rsid w:val="00B44789"/>
  </w:style>
  <w:style w:type="paragraph" w:customStyle="1" w:styleId="Style4">
    <w:name w:val="Style4"/>
    <w:basedOn w:val="Standard"/>
    <w:rsid w:val="00B44789"/>
  </w:style>
  <w:style w:type="paragraph" w:customStyle="1" w:styleId="Style5">
    <w:name w:val="Style5"/>
    <w:basedOn w:val="Standard"/>
    <w:rsid w:val="00B44789"/>
  </w:style>
  <w:style w:type="paragraph" w:customStyle="1" w:styleId="Style6">
    <w:name w:val="Style6"/>
    <w:basedOn w:val="Standard"/>
    <w:rsid w:val="00B44789"/>
  </w:style>
  <w:style w:type="paragraph" w:customStyle="1" w:styleId="Style7">
    <w:name w:val="Style7"/>
    <w:basedOn w:val="Standard"/>
    <w:rsid w:val="00B44789"/>
  </w:style>
  <w:style w:type="paragraph" w:customStyle="1" w:styleId="Style8">
    <w:name w:val="Style8"/>
    <w:basedOn w:val="Standard"/>
    <w:rsid w:val="00B44789"/>
  </w:style>
  <w:style w:type="paragraph" w:customStyle="1" w:styleId="Style9">
    <w:name w:val="Style9"/>
    <w:basedOn w:val="Standard"/>
    <w:rsid w:val="00B44789"/>
  </w:style>
  <w:style w:type="paragraph" w:customStyle="1" w:styleId="Style10">
    <w:name w:val="Style10"/>
    <w:basedOn w:val="Standard"/>
    <w:rsid w:val="00B44789"/>
  </w:style>
  <w:style w:type="paragraph" w:customStyle="1" w:styleId="Style11">
    <w:name w:val="Style11"/>
    <w:basedOn w:val="Standard"/>
    <w:rsid w:val="00B44789"/>
  </w:style>
  <w:style w:type="paragraph" w:customStyle="1" w:styleId="Style12">
    <w:name w:val="Style12"/>
    <w:basedOn w:val="Standard"/>
    <w:rsid w:val="00B44789"/>
  </w:style>
  <w:style w:type="paragraph" w:customStyle="1" w:styleId="Style13">
    <w:name w:val="Style13"/>
    <w:basedOn w:val="Standard"/>
    <w:rsid w:val="00B44789"/>
  </w:style>
  <w:style w:type="paragraph" w:customStyle="1" w:styleId="Style14">
    <w:name w:val="Style14"/>
    <w:basedOn w:val="Standard"/>
    <w:rsid w:val="00B44789"/>
  </w:style>
  <w:style w:type="paragraph" w:customStyle="1" w:styleId="Style15">
    <w:name w:val="Style15"/>
    <w:basedOn w:val="Standard"/>
    <w:rsid w:val="00B44789"/>
  </w:style>
  <w:style w:type="paragraph" w:customStyle="1" w:styleId="Style16">
    <w:name w:val="Style16"/>
    <w:basedOn w:val="Standard"/>
    <w:rsid w:val="00B44789"/>
  </w:style>
  <w:style w:type="paragraph" w:customStyle="1" w:styleId="Style17">
    <w:name w:val="Style17"/>
    <w:basedOn w:val="Standard"/>
    <w:rsid w:val="00B44789"/>
  </w:style>
  <w:style w:type="paragraph" w:customStyle="1" w:styleId="Style18">
    <w:name w:val="Style18"/>
    <w:basedOn w:val="Standard"/>
    <w:rsid w:val="00B44789"/>
  </w:style>
  <w:style w:type="paragraph" w:customStyle="1" w:styleId="Style19">
    <w:name w:val="Style19"/>
    <w:basedOn w:val="Standard"/>
    <w:rsid w:val="00B44789"/>
  </w:style>
  <w:style w:type="paragraph" w:customStyle="1" w:styleId="Style20">
    <w:name w:val="Style20"/>
    <w:basedOn w:val="Standard"/>
    <w:rsid w:val="00B44789"/>
  </w:style>
  <w:style w:type="paragraph" w:customStyle="1" w:styleId="Style21">
    <w:name w:val="Style21"/>
    <w:basedOn w:val="Standard"/>
    <w:rsid w:val="00B44789"/>
  </w:style>
  <w:style w:type="paragraph" w:customStyle="1" w:styleId="Style22">
    <w:name w:val="Style22"/>
    <w:basedOn w:val="Standard"/>
    <w:rsid w:val="00B44789"/>
  </w:style>
  <w:style w:type="paragraph" w:customStyle="1" w:styleId="Style23">
    <w:name w:val="Style23"/>
    <w:basedOn w:val="Standard"/>
    <w:rsid w:val="00B44789"/>
  </w:style>
  <w:style w:type="paragraph" w:customStyle="1" w:styleId="Style24">
    <w:name w:val="Style24"/>
    <w:basedOn w:val="Standard"/>
    <w:rsid w:val="00B44789"/>
  </w:style>
  <w:style w:type="paragraph" w:customStyle="1" w:styleId="Style25">
    <w:name w:val="Style25"/>
    <w:basedOn w:val="Standard"/>
    <w:rsid w:val="00B44789"/>
  </w:style>
  <w:style w:type="paragraph" w:customStyle="1" w:styleId="Style26">
    <w:name w:val="Style26"/>
    <w:basedOn w:val="Standard"/>
    <w:rsid w:val="00B44789"/>
  </w:style>
  <w:style w:type="paragraph" w:customStyle="1" w:styleId="Style27">
    <w:name w:val="Style27"/>
    <w:basedOn w:val="Standard"/>
    <w:rsid w:val="00B44789"/>
  </w:style>
  <w:style w:type="paragraph" w:customStyle="1" w:styleId="Style28">
    <w:name w:val="Style28"/>
    <w:basedOn w:val="Standard"/>
    <w:rsid w:val="00B44789"/>
  </w:style>
  <w:style w:type="paragraph" w:customStyle="1" w:styleId="Style29">
    <w:name w:val="Style29"/>
    <w:basedOn w:val="Standard"/>
    <w:rsid w:val="00B44789"/>
  </w:style>
  <w:style w:type="paragraph" w:customStyle="1" w:styleId="Style30">
    <w:name w:val="Style30"/>
    <w:basedOn w:val="Standard"/>
    <w:rsid w:val="00B44789"/>
  </w:style>
  <w:style w:type="paragraph" w:customStyle="1" w:styleId="Style31">
    <w:name w:val="Style31"/>
    <w:basedOn w:val="Standard"/>
    <w:rsid w:val="00B44789"/>
  </w:style>
  <w:style w:type="paragraph" w:customStyle="1" w:styleId="Style32">
    <w:name w:val="Style32"/>
    <w:basedOn w:val="Standard"/>
    <w:rsid w:val="00B44789"/>
  </w:style>
  <w:style w:type="paragraph" w:customStyle="1" w:styleId="Style33">
    <w:name w:val="Style33"/>
    <w:basedOn w:val="Standard"/>
    <w:rsid w:val="00B44789"/>
  </w:style>
  <w:style w:type="paragraph" w:customStyle="1" w:styleId="Style34">
    <w:name w:val="Style34"/>
    <w:basedOn w:val="Standard"/>
    <w:rsid w:val="00B44789"/>
  </w:style>
  <w:style w:type="paragraph" w:customStyle="1" w:styleId="Style35">
    <w:name w:val="Style35"/>
    <w:basedOn w:val="Standard"/>
    <w:rsid w:val="00B44789"/>
  </w:style>
  <w:style w:type="paragraph" w:customStyle="1" w:styleId="Style36">
    <w:name w:val="Style36"/>
    <w:basedOn w:val="Standard"/>
    <w:rsid w:val="00B44789"/>
  </w:style>
  <w:style w:type="paragraph" w:customStyle="1" w:styleId="Hlavika1">
    <w:name w:val="Hlavička1"/>
    <w:basedOn w:val="Standard"/>
    <w:rsid w:val="00B44789"/>
    <w:pPr>
      <w:suppressLineNumbers/>
      <w:tabs>
        <w:tab w:val="center" w:pos="4536"/>
        <w:tab w:val="right" w:pos="9072"/>
      </w:tabs>
    </w:pPr>
  </w:style>
  <w:style w:type="paragraph" w:customStyle="1" w:styleId="Pta1">
    <w:name w:val="Päta1"/>
    <w:basedOn w:val="Standard"/>
    <w:rsid w:val="00B44789"/>
    <w:pPr>
      <w:suppressLineNumbers/>
      <w:tabs>
        <w:tab w:val="center" w:pos="4536"/>
        <w:tab w:val="right" w:pos="9072"/>
      </w:tabs>
    </w:pPr>
  </w:style>
  <w:style w:type="paragraph" w:styleId="Textbubliny">
    <w:name w:val="Balloon Text"/>
    <w:basedOn w:val="Standard"/>
    <w:link w:val="TextbublinyChar"/>
    <w:rsid w:val="00B44789"/>
  </w:style>
  <w:style w:type="character" w:customStyle="1" w:styleId="TextbublinyChar">
    <w:name w:val="Text bubliny Char"/>
    <w:basedOn w:val="Predvolenpsmoodseku"/>
    <w:link w:val="Textbubliny"/>
    <w:rsid w:val="00B44789"/>
    <w:rPr>
      <w:rFonts w:ascii="Times New Roman" w:eastAsia="Arial Unicode MS" w:hAnsi="Times New Roman" w:cs="Times New Roman"/>
      <w:kern w:val="3"/>
      <w:sz w:val="24"/>
      <w:szCs w:val="24"/>
      <w:lang w:val="sk-SK" w:eastAsia="cs-CZ" w:bidi="ar-SA"/>
    </w:rPr>
  </w:style>
  <w:style w:type="paragraph" w:customStyle="1" w:styleId="TableContents">
    <w:name w:val="Table Contents"/>
    <w:basedOn w:val="Standard"/>
    <w:rsid w:val="00B44789"/>
    <w:pPr>
      <w:suppressLineNumbers/>
    </w:pPr>
  </w:style>
  <w:style w:type="character" w:customStyle="1" w:styleId="FontStyle38">
    <w:name w:val="Font Style38"/>
    <w:basedOn w:val="Predvolenpsmoodseku"/>
    <w:rsid w:val="00B44789"/>
  </w:style>
  <w:style w:type="character" w:customStyle="1" w:styleId="FontStyle39">
    <w:name w:val="Font Style39"/>
    <w:basedOn w:val="Predvolenpsmoodseku"/>
    <w:rsid w:val="00B44789"/>
  </w:style>
  <w:style w:type="character" w:customStyle="1" w:styleId="FontStyle40">
    <w:name w:val="Font Style40"/>
    <w:basedOn w:val="Predvolenpsmoodseku"/>
    <w:rsid w:val="00B44789"/>
  </w:style>
  <w:style w:type="character" w:customStyle="1" w:styleId="FontStyle41">
    <w:name w:val="Font Style41"/>
    <w:basedOn w:val="Predvolenpsmoodseku"/>
    <w:rsid w:val="00B44789"/>
  </w:style>
  <w:style w:type="character" w:customStyle="1" w:styleId="FontStyle42">
    <w:name w:val="Font Style42"/>
    <w:basedOn w:val="Predvolenpsmoodseku"/>
    <w:rsid w:val="00B44789"/>
  </w:style>
  <w:style w:type="character" w:customStyle="1" w:styleId="FontStyle43">
    <w:name w:val="Font Style43"/>
    <w:basedOn w:val="Predvolenpsmoodseku"/>
    <w:rsid w:val="00B44789"/>
  </w:style>
  <w:style w:type="character" w:customStyle="1" w:styleId="FontStyle44">
    <w:name w:val="Font Style44"/>
    <w:basedOn w:val="Predvolenpsmoodseku"/>
    <w:rsid w:val="00B44789"/>
  </w:style>
  <w:style w:type="character" w:customStyle="1" w:styleId="FontStyle45">
    <w:name w:val="Font Style45"/>
    <w:basedOn w:val="Predvolenpsmoodseku"/>
    <w:rsid w:val="00B44789"/>
  </w:style>
  <w:style w:type="character" w:customStyle="1" w:styleId="FontStyle46">
    <w:name w:val="Font Style46"/>
    <w:basedOn w:val="Predvolenpsmoodseku"/>
    <w:rsid w:val="00B44789"/>
  </w:style>
  <w:style w:type="character" w:customStyle="1" w:styleId="FontStyle47">
    <w:name w:val="Font Style47"/>
    <w:basedOn w:val="Predvolenpsmoodseku"/>
    <w:rsid w:val="00B44789"/>
  </w:style>
  <w:style w:type="character" w:customStyle="1" w:styleId="FontStyle48">
    <w:name w:val="Font Style48"/>
    <w:basedOn w:val="Predvolenpsmoodseku"/>
    <w:rsid w:val="00B44789"/>
  </w:style>
  <w:style w:type="character" w:customStyle="1" w:styleId="FontStyle49">
    <w:name w:val="Font Style49"/>
    <w:basedOn w:val="Predvolenpsmoodseku"/>
    <w:rsid w:val="00B44789"/>
  </w:style>
  <w:style w:type="character" w:customStyle="1" w:styleId="FontStyle50">
    <w:name w:val="Font Style50"/>
    <w:basedOn w:val="Predvolenpsmoodseku"/>
    <w:rsid w:val="00B44789"/>
  </w:style>
  <w:style w:type="character" w:customStyle="1" w:styleId="FontStyle51">
    <w:name w:val="Font Style51"/>
    <w:basedOn w:val="Predvolenpsmoodseku"/>
    <w:rsid w:val="00B44789"/>
  </w:style>
  <w:style w:type="character" w:customStyle="1" w:styleId="FontStyle52">
    <w:name w:val="Font Style52"/>
    <w:basedOn w:val="Predvolenpsmoodseku"/>
    <w:rsid w:val="00B44789"/>
  </w:style>
  <w:style w:type="character" w:customStyle="1" w:styleId="FontStyle53">
    <w:name w:val="Font Style53"/>
    <w:basedOn w:val="Predvolenpsmoodseku"/>
    <w:rsid w:val="00B44789"/>
  </w:style>
  <w:style w:type="character" w:customStyle="1" w:styleId="FontStyle54">
    <w:name w:val="Font Style54"/>
    <w:basedOn w:val="Predvolenpsmoodseku"/>
    <w:rsid w:val="00B44789"/>
  </w:style>
  <w:style w:type="character" w:customStyle="1" w:styleId="FontStyle55">
    <w:name w:val="Font Style55"/>
    <w:basedOn w:val="Predvolenpsmoodseku"/>
    <w:rsid w:val="00B44789"/>
  </w:style>
  <w:style w:type="character" w:customStyle="1" w:styleId="FontStyle56">
    <w:name w:val="Font Style56"/>
    <w:basedOn w:val="Predvolenpsmoodseku"/>
    <w:rsid w:val="00B44789"/>
  </w:style>
  <w:style w:type="character" w:customStyle="1" w:styleId="FontStyle57">
    <w:name w:val="Font Style57"/>
    <w:basedOn w:val="Predvolenpsmoodseku"/>
    <w:rsid w:val="00B44789"/>
  </w:style>
  <w:style w:type="character" w:customStyle="1" w:styleId="FontStyle58">
    <w:name w:val="Font Style58"/>
    <w:basedOn w:val="Predvolenpsmoodseku"/>
    <w:rsid w:val="00B44789"/>
  </w:style>
  <w:style w:type="character" w:customStyle="1" w:styleId="FontStyle59">
    <w:name w:val="Font Style59"/>
    <w:basedOn w:val="Predvolenpsmoodseku"/>
    <w:rsid w:val="00B44789"/>
  </w:style>
  <w:style w:type="character" w:customStyle="1" w:styleId="FontStyle60">
    <w:name w:val="Font Style60"/>
    <w:basedOn w:val="Predvolenpsmoodseku"/>
    <w:rsid w:val="00B44789"/>
  </w:style>
  <w:style w:type="character" w:customStyle="1" w:styleId="FontStyle61">
    <w:name w:val="Font Style61"/>
    <w:basedOn w:val="Predvolenpsmoodseku"/>
    <w:rsid w:val="00B44789"/>
  </w:style>
  <w:style w:type="character" w:customStyle="1" w:styleId="FontStyle62">
    <w:name w:val="Font Style62"/>
    <w:basedOn w:val="Predvolenpsmoodseku"/>
    <w:rsid w:val="00B44789"/>
  </w:style>
  <w:style w:type="character" w:customStyle="1" w:styleId="FontStyle63">
    <w:name w:val="Font Style63"/>
    <w:basedOn w:val="Predvolenpsmoodseku"/>
    <w:rsid w:val="00B44789"/>
  </w:style>
  <w:style w:type="character" w:customStyle="1" w:styleId="FontStyle64">
    <w:name w:val="Font Style64"/>
    <w:basedOn w:val="Predvolenpsmoodseku"/>
    <w:rsid w:val="00B44789"/>
  </w:style>
  <w:style w:type="character" w:customStyle="1" w:styleId="FontStyle65">
    <w:name w:val="Font Style65"/>
    <w:basedOn w:val="Predvolenpsmoodseku"/>
    <w:rsid w:val="00B44789"/>
  </w:style>
  <w:style w:type="character" w:customStyle="1" w:styleId="FontStyle66">
    <w:name w:val="Font Style66"/>
    <w:basedOn w:val="Predvolenpsmoodseku"/>
    <w:rsid w:val="00B44789"/>
  </w:style>
  <w:style w:type="character" w:customStyle="1" w:styleId="FontStyle67">
    <w:name w:val="Font Style67"/>
    <w:basedOn w:val="Predvolenpsmoodseku"/>
    <w:rsid w:val="00B44789"/>
  </w:style>
  <w:style w:type="character" w:customStyle="1" w:styleId="FontStyle68">
    <w:name w:val="Font Style68"/>
    <w:basedOn w:val="Predvolenpsmoodseku"/>
    <w:rsid w:val="00B44789"/>
  </w:style>
  <w:style w:type="character" w:customStyle="1" w:styleId="HlavikaChar">
    <w:name w:val="Hlavička Char"/>
    <w:basedOn w:val="Predvolenpsmoodseku"/>
    <w:rsid w:val="00B44789"/>
  </w:style>
  <w:style w:type="character" w:customStyle="1" w:styleId="PtaChar">
    <w:name w:val="Päta Char"/>
    <w:basedOn w:val="Predvolenpsmoodseku"/>
    <w:uiPriority w:val="99"/>
    <w:rsid w:val="00B44789"/>
  </w:style>
  <w:style w:type="character" w:customStyle="1" w:styleId="Internetlink">
    <w:name w:val="Internet link"/>
    <w:basedOn w:val="Predvolenpsmoodseku"/>
    <w:rsid w:val="00B44789"/>
    <w:rPr>
      <w:color w:val="0000FF"/>
      <w:u w:val="single"/>
    </w:rPr>
  </w:style>
  <w:style w:type="character" w:customStyle="1" w:styleId="StrongEmphasis">
    <w:name w:val="Strong Emphasis"/>
    <w:rsid w:val="00B44789"/>
    <w:rPr>
      <w:b/>
      <w:bCs/>
    </w:rPr>
  </w:style>
  <w:style w:type="numbering" w:customStyle="1" w:styleId="WWNum1">
    <w:name w:val="WWNum1"/>
    <w:basedOn w:val="Bezzoznamu"/>
    <w:rsid w:val="00B44789"/>
    <w:pPr>
      <w:numPr>
        <w:numId w:val="2"/>
      </w:numPr>
    </w:pPr>
  </w:style>
  <w:style w:type="numbering" w:customStyle="1" w:styleId="WWNum2">
    <w:name w:val="WWNum2"/>
    <w:basedOn w:val="Bezzoznamu"/>
    <w:rsid w:val="00B44789"/>
    <w:pPr>
      <w:numPr>
        <w:numId w:val="3"/>
      </w:numPr>
    </w:pPr>
  </w:style>
  <w:style w:type="numbering" w:customStyle="1" w:styleId="WWNum3">
    <w:name w:val="WWNum3"/>
    <w:basedOn w:val="Bezzoznamu"/>
    <w:rsid w:val="00B44789"/>
    <w:pPr>
      <w:numPr>
        <w:numId w:val="4"/>
      </w:numPr>
    </w:pPr>
  </w:style>
  <w:style w:type="numbering" w:customStyle="1" w:styleId="WWNum4">
    <w:name w:val="WWNum4"/>
    <w:basedOn w:val="Bezzoznamu"/>
    <w:rsid w:val="00B44789"/>
    <w:pPr>
      <w:numPr>
        <w:numId w:val="5"/>
      </w:numPr>
    </w:pPr>
  </w:style>
  <w:style w:type="numbering" w:customStyle="1" w:styleId="WWNum5">
    <w:name w:val="WWNum5"/>
    <w:basedOn w:val="Bezzoznamu"/>
    <w:rsid w:val="00B44789"/>
    <w:pPr>
      <w:numPr>
        <w:numId w:val="6"/>
      </w:numPr>
    </w:pPr>
  </w:style>
  <w:style w:type="numbering" w:customStyle="1" w:styleId="WWNum6">
    <w:name w:val="WWNum6"/>
    <w:basedOn w:val="Bezzoznamu"/>
    <w:rsid w:val="00B44789"/>
    <w:pPr>
      <w:numPr>
        <w:numId w:val="7"/>
      </w:numPr>
    </w:pPr>
  </w:style>
  <w:style w:type="numbering" w:customStyle="1" w:styleId="WWNum7">
    <w:name w:val="WWNum7"/>
    <w:basedOn w:val="Bezzoznamu"/>
    <w:rsid w:val="00B44789"/>
    <w:pPr>
      <w:numPr>
        <w:numId w:val="8"/>
      </w:numPr>
    </w:pPr>
  </w:style>
  <w:style w:type="numbering" w:customStyle="1" w:styleId="WWNum8">
    <w:name w:val="WWNum8"/>
    <w:basedOn w:val="Bezzoznamu"/>
    <w:rsid w:val="00B44789"/>
    <w:pPr>
      <w:numPr>
        <w:numId w:val="9"/>
      </w:numPr>
    </w:pPr>
  </w:style>
  <w:style w:type="numbering" w:customStyle="1" w:styleId="WWNum9">
    <w:name w:val="WWNum9"/>
    <w:basedOn w:val="Bezzoznamu"/>
    <w:rsid w:val="00B44789"/>
    <w:pPr>
      <w:numPr>
        <w:numId w:val="10"/>
      </w:numPr>
    </w:pPr>
  </w:style>
  <w:style w:type="numbering" w:customStyle="1" w:styleId="WWNum10">
    <w:name w:val="WWNum10"/>
    <w:basedOn w:val="Bezzoznamu"/>
    <w:rsid w:val="00B44789"/>
    <w:pPr>
      <w:numPr>
        <w:numId w:val="11"/>
      </w:numPr>
    </w:pPr>
  </w:style>
  <w:style w:type="numbering" w:customStyle="1" w:styleId="WWNum11">
    <w:name w:val="WWNum11"/>
    <w:basedOn w:val="Bezzoznamu"/>
    <w:rsid w:val="00B44789"/>
    <w:pPr>
      <w:numPr>
        <w:numId w:val="12"/>
      </w:numPr>
    </w:pPr>
  </w:style>
  <w:style w:type="numbering" w:customStyle="1" w:styleId="WWNum12">
    <w:name w:val="WWNum12"/>
    <w:basedOn w:val="Bezzoznamu"/>
    <w:rsid w:val="00B44789"/>
    <w:pPr>
      <w:numPr>
        <w:numId w:val="13"/>
      </w:numPr>
    </w:pPr>
  </w:style>
  <w:style w:type="numbering" w:customStyle="1" w:styleId="WWNum13">
    <w:name w:val="WWNum13"/>
    <w:basedOn w:val="Bezzoznamu"/>
    <w:rsid w:val="00B44789"/>
    <w:pPr>
      <w:numPr>
        <w:numId w:val="14"/>
      </w:numPr>
    </w:pPr>
  </w:style>
  <w:style w:type="numbering" w:customStyle="1" w:styleId="WWNum14">
    <w:name w:val="WWNum14"/>
    <w:basedOn w:val="Bezzoznamu"/>
    <w:rsid w:val="00B44789"/>
    <w:pPr>
      <w:numPr>
        <w:numId w:val="15"/>
      </w:numPr>
    </w:pPr>
  </w:style>
  <w:style w:type="numbering" w:customStyle="1" w:styleId="WWNum15">
    <w:name w:val="WWNum15"/>
    <w:basedOn w:val="Bezzoznamu"/>
    <w:rsid w:val="00B44789"/>
    <w:pPr>
      <w:numPr>
        <w:numId w:val="16"/>
      </w:numPr>
    </w:pPr>
  </w:style>
  <w:style w:type="numbering" w:customStyle="1" w:styleId="WWNum16">
    <w:name w:val="WWNum16"/>
    <w:basedOn w:val="Bezzoznamu"/>
    <w:rsid w:val="00B44789"/>
    <w:pPr>
      <w:numPr>
        <w:numId w:val="17"/>
      </w:numPr>
    </w:pPr>
  </w:style>
  <w:style w:type="numbering" w:customStyle="1" w:styleId="WWNum17">
    <w:name w:val="WWNum17"/>
    <w:basedOn w:val="Bezzoznamu"/>
    <w:rsid w:val="00B44789"/>
    <w:pPr>
      <w:numPr>
        <w:numId w:val="18"/>
      </w:numPr>
    </w:pPr>
  </w:style>
  <w:style w:type="numbering" w:customStyle="1" w:styleId="WWNum18">
    <w:name w:val="WWNum18"/>
    <w:basedOn w:val="Bezzoznamu"/>
    <w:rsid w:val="00B44789"/>
    <w:pPr>
      <w:numPr>
        <w:numId w:val="19"/>
      </w:numPr>
    </w:pPr>
  </w:style>
  <w:style w:type="numbering" w:customStyle="1" w:styleId="WWNum19">
    <w:name w:val="WWNum19"/>
    <w:basedOn w:val="Bezzoznamu"/>
    <w:rsid w:val="00B44789"/>
    <w:pPr>
      <w:numPr>
        <w:numId w:val="20"/>
      </w:numPr>
    </w:pPr>
  </w:style>
  <w:style w:type="numbering" w:customStyle="1" w:styleId="WWNum20">
    <w:name w:val="WWNum20"/>
    <w:basedOn w:val="Bezzoznamu"/>
    <w:rsid w:val="00B44789"/>
    <w:pPr>
      <w:numPr>
        <w:numId w:val="21"/>
      </w:numPr>
    </w:pPr>
  </w:style>
  <w:style w:type="numbering" w:customStyle="1" w:styleId="WWNum21">
    <w:name w:val="WWNum21"/>
    <w:basedOn w:val="Bezzoznamu"/>
    <w:rsid w:val="00B44789"/>
    <w:pPr>
      <w:numPr>
        <w:numId w:val="22"/>
      </w:numPr>
    </w:pPr>
  </w:style>
  <w:style w:type="numbering" w:customStyle="1" w:styleId="WWNum22">
    <w:name w:val="WWNum22"/>
    <w:basedOn w:val="Bezzoznamu"/>
    <w:rsid w:val="00B44789"/>
    <w:pPr>
      <w:numPr>
        <w:numId w:val="23"/>
      </w:numPr>
    </w:pPr>
  </w:style>
  <w:style w:type="numbering" w:customStyle="1" w:styleId="WWNum23">
    <w:name w:val="WWNum23"/>
    <w:basedOn w:val="Bezzoznamu"/>
    <w:rsid w:val="00B44789"/>
    <w:pPr>
      <w:numPr>
        <w:numId w:val="24"/>
      </w:numPr>
    </w:pPr>
  </w:style>
  <w:style w:type="numbering" w:customStyle="1" w:styleId="WWNum24">
    <w:name w:val="WWNum24"/>
    <w:basedOn w:val="Bezzoznamu"/>
    <w:rsid w:val="00B44789"/>
    <w:pPr>
      <w:numPr>
        <w:numId w:val="25"/>
      </w:numPr>
    </w:pPr>
  </w:style>
  <w:style w:type="numbering" w:customStyle="1" w:styleId="WWNum25">
    <w:name w:val="WWNum25"/>
    <w:basedOn w:val="Bezzoznamu"/>
    <w:rsid w:val="00B44789"/>
    <w:pPr>
      <w:numPr>
        <w:numId w:val="26"/>
      </w:numPr>
    </w:pPr>
  </w:style>
  <w:style w:type="numbering" w:customStyle="1" w:styleId="WWNum26">
    <w:name w:val="WWNum26"/>
    <w:basedOn w:val="Bezzoznamu"/>
    <w:rsid w:val="00B44789"/>
    <w:pPr>
      <w:numPr>
        <w:numId w:val="27"/>
      </w:numPr>
    </w:pPr>
  </w:style>
  <w:style w:type="numbering" w:customStyle="1" w:styleId="WWNum27">
    <w:name w:val="WWNum27"/>
    <w:basedOn w:val="Bezzoznamu"/>
    <w:rsid w:val="00B44789"/>
    <w:pPr>
      <w:numPr>
        <w:numId w:val="28"/>
      </w:numPr>
    </w:pPr>
  </w:style>
  <w:style w:type="numbering" w:customStyle="1" w:styleId="WWNum28">
    <w:name w:val="WWNum28"/>
    <w:basedOn w:val="Bezzoznamu"/>
    <w:rsid w:val="00B44789"/>
    <w:pPr>
      <w:numPr>
        <w:numId w:val="29"/>
      </w:numPr>
    </w:pPr>
  </w:style>
  <w:style w:type="numbering" w:customStyle="1" w:styleId="WWNum29">
    <w:name w:val="WWNum29"/>
    <w:basedOn w:val="Bezzoznamu"/>
    <w:rsid w:val="00B44789"/>
    <w:pPr>
      <w:numPr>
        <w:numId w:val="30"/>
      </w:numPr>
    </w:pPr>
  </w:style>
  <w:style w:type="numbering" w:customStyle="1" w:styleId="WWNum30">
    <w:name w:val="WWNum30"/>
    <w:basedOn w:val="Bezzoznamu"/>
    <w:rsid w:val="00B44789"/>
    <w:pPr>
      <w:numPr>
        <w:numId w:val="31"/>
      </w:numPr>
    </w:pPr>
  </w:style>
  <w:style w:type="numbering" w:customStyle="1" w:styleId="WWNum31">
    <w:name w:val="WWNum31"/>
    <w:basedOn w:val="Bezzoznamu"/>
    <w:rsid w:val="00B44789"/>
    <w:pPr>
      <w:numPr>
        <w:numId w:val="32"/>
      </w:numPr>
    </w:pPr>
  </w:style>
  <w:style w:type="numbering" w:customStyle="1" w:styleId="WWNum32">
    <w:name w:val="WWNum32"/>
    <w:basedOn w:val="Bezzoznamu"/>
    <w:rsid w:val="00B44789"/>
    <w:pPr>
      <w:numPr>
        <w:numId w:val="33"/>
      </w:numPr>
    </w:pPr>
  </w:style>
  <w:style w:type="numbering" w:customStyle="1" w:styleId="WWNum33">
    <w:name w:val="WWNum33"/>
    <w:basedOn w:val="Bezzoznamu"/>
    <w:rsid w:val="00B44789"/>
    <w:pPr>
      <w:numPr>
        <w:numId w:val="34"/>
      </w:numPr>
    </w:pPr>
  </w:style>
  <w:style w:type="numbering" w:customStyle="1" w:styleId="WWNum34">
    <w:name w:val="WWNum34"/>
    <w:basedOn w:val="Bezzoznamu"/>
    <w:rsid w:val="00B44789"/>
    <w:pPr>
      <w:numPr>
        <w:numId w:val="35"/>
      </w:numPr>
    </w:pPr>
  </w:style>
  <w:style w:type="numbering" w:customStyle="1" w:styleId="WWNum35">
    <w:name w:val="WWNum35"/>
    <w:basedOn w:val="Bezzoznamu"/>
    <w:rsid w:val="00B44789"/>
    <w:pPr>
      <w:numPr>
        <w:numId w:val="36"/>
      </w:numPr>
    </w:pPr>
  </w:style>
  <w:style w:type="numbering" w:customStyle="1" w:styleId="WWNum36">
    <w:name w:val="WWNum36"/>
    <w:basedOn w:val="Bezzoznamu"/>
    <w:rsid w:val="00B44789"/>
    <w:pPr>
      <w:numPr>
        <w:numId w:val="37"/>
      </w:numPr>
    </w:pPr>
  </w:style>
  <w:style w:type="numbering" w:customStyle="1" w:styleId="WWNum37">
    <w:name w:val="WWNum37"/>
    <w:basedOn w:val="Bezzoznamu"/>
    <w:rsid w:val="00B44789"/>
    <w:pPr>
      <w:numPr>
        <w:numId w:val="38"/>
      </w:numPr>
    </w:pPr>
  </w:style>
  <w:style w:type="numbering" w:customStyle="1" w:styleId="WWNum38">
    <w:name w:val="WWNum38"/>
    <w:basedOn w:val="Bezzoznamu"/>
    <w:rsid w:val="00B44789"/>
    <w:pPr>
      <w:numPr>
        <w:numId w:val="39"/>
      </w:numPr>
    </w:pPr>
  </w:style>
  <w:style w:type="numbering" w:customStyle="1" w:styleId="WWNum39">
    <w:name w:val="WWNum39"/>
    <w:basedOn w:val="Bezzoznamu"/>
    <w:rsid w:val="00B44789"/>
    <w:pPr>
      <w:numPr>
        <w:numId w:val="40"/>
      </w:numPr>
    </w:pPr>
  </w:style>
  <w:style w:type="numbering" w:customStyle="1" w:styleId="WWNum40">
    <w:name w:val="WWNum40"/>
    <w:basedOn w:val="Bezzoznamu"/>
    <w:rsid w:val="00B44789"/>
    <w:pPr>
      <w:numPr>
        <w:numId w:val="41"/>
      </w:numPr>
    </w:pPr>
  </w:style>
  <w:style w:type="numbering" w:customStyle="1" w:styleId="WWNum41">
    <w:name w:val="WWNum41"/>
    <w:basedOn w:val="Bezzoznamu"/>
    <w:rsid w:val="00B44789"/>
    <w:pPr>
      <w:numPr>
        <w:numId w:val="42"/>
      </w:numPr>
    </w:pPr>
  </w:style>
  <w:style w:type="numbering" w:customStyle="1" w:styleId="WWNum42">
    <w:name w:val="WWNum42"/>
    <w:basedOn w:val="Bezzoznamu"/>
    <w:rsid w:val="00B44789"/>
    <w:pPr>
      <w:numPr>
        <w:numId w:val="43"/>
      </w:numPr>
    </w:pPr>
  </w:style>
  <w:style w:type="numbering" w:customStyle="1" w:styleId="WWNum43">
    <w:name w:val="WWNum43"/>
    <w:basedOn w:val="Bezzoznamu"/>
    <w:rsid w:val="00B44789"/>
    <w:pPr>
      <w:numPr>
        <w:numId w:val="44"/>
      </w:numPr>
    </w:pPr>
  </w:style>
  <w:style w:type="numbering" w:customStyle="1" w:styleId="WWNum44">
    <w:name w:val="WWNum44"/>
    <w:basedOn w:val="Bezzoznamu"/>
    <w:rsid w:val="00B44789"/>
    <w:pPr>
      <w:numPr>
        <w:numId w:val="45"/>
      </w:numPr>
    </w:pPr>
  </w:style>
  <w:style w:type="numbering" w:customStyle="1" w:styleId="WWNum45">
    <w:name w:val="WWNum45"/>
    <w:basedOn w:val="Bezzoznamu"/>
    <w:rsid w:val="00B44789"/>
    <w:pPr>
      <w:numPr>
        <w:numId w:val="46"/>
      </w:numPr>
    </w:pPr>
  </w:style>
  <w:style w:type="numbering" w:customStyle="1" w:styleId="WWNum46">
    <w:name w:val="WWNum46"/>
    <w:basedOn w:val="Bezzoznamu"/>
    <w:rsid w:val="00B44789"/>
    <w:pPr>
      <w:numPr>
        <w:numId w:val="47"/>
      </w:numPr>
    </w:pPr>
  </w:style>
  <w:style w:type="numbering" w:customStyle="1" w:styleId="WWNum47">
    <w:name w:val="WWNum47"/>
    <w:basedOn w:val="Bezzoznamu"/>
    <w:rsid w:val="00B44789"/>
    <w:pPr>
      <w:numPr>
        <w:numId w:val="48"/>
      </w:numPr>
    </w:pPr>
  </w:style>
  <w:style w:type="numbering" w:customStyle="1" w:styleId="WWNum48">
    <w:name w:val="WWNum48"/>
    <w:basedOn w:val="Bezzoznamu"/>
    <w:rsid w:val="00B44789"/>
    <w:pPr>
      <w:numPr>
        <w:numId w:val="49"/>
      </w:numPr>
    </w:pPr>
  </w:style>
  <w:style w:type="numbering" w:customStyle="1" w:styleId="WWNum49">
    <w:name w:val="WWNum49"/>
    <w:basedOn w:val="Bezzoznamu"/>
    <w:rsid w:val="00B44789"/>
    <w:pPr>
      <w:numPr>
        <w:numId w:val="50"/>
      </w:numPr>
    </w:pPr>
  </w:style>
  <w:style w:type="numbering" w:customStyle="1" w:styleId="WWNum50">
    <w:name w:val="WWNum50"/>
    <w:basedOn w:val="Bezzoznamu"/>
    <w:rsid w:val="00B44789"/>
    <w:pPr>
      <w:numPr>
        <w:numId w:val="51"/>
      </w:numPr>
    </w:pPr>
  </w:style>
  <w:style w:type="numbering" w:customStyle="1" w:styleId="WWNum51">
    <w:name w:val="WWNum51"/>
    <w:basedOn w:val="Bezzoznamu"/>
    <w:rsid w:val="00B44789"/>
    <w:pPr>
      <w:numPr>
        <w:numId w:val="52"/>
      </w:numPr>
    </w:pPr>
  </w:style>
  <w:style w:type="numbering" w:customStyle="1" w:styleId="WWNum52">
    <w:name w:val="WWNum52"/>
    <w:basedOn w:val="Bezzoznamu"/>
    <w:rsid w:val="00B44789"/>
    <w:pPr>
      <w:numPr>
        <w:numId w:val="53"/>
      </w:numPr>
    </w:pPr>
  </w:style>
  <w:style w:type="numbering" w:customStyle="1" w:styleId="WWNum53">
    <w:name w:val="WWNum53"/>
    <w:basedOn w:val="Bezzoznamu"/>
    <w:rsid w:val="00B44789"/>
    <w:pPr>
      <w:numPr>
        <w:numId w:val="54"/>
      </w:numPr>
    </w:pPr>
  </w:style>
  <w:style w:type="numbering" w:customStyle="1" w:styleId="WWNum54">
    <w:name w:val="WWNum54"/>
    <w:basedOn w:val="Bezzoznamu"/>
    <w:rsid w:val="00B44789"/>
    <w:pPr>
      <w:numPr>
        <w:numId w:val="55"/>
      </w:numPr>
    </w:pPr>
  </w:style>
  <w:style w:type="numbering" w:customStyle="1" w:styleId="WWNum55">
    <w:name w:val="WWNum55"/>
    <w:basedOn w:val="Bezzoznamu"/>
    <w:rsid w:val="00B44789"/>
    <w:pPr>
      <w:numPr>
        <w:numId w:val="56"/>
      </w:numPr>
    </w:pPr>
  </w:style>
  <w:style w:type="numbering" w:customStyle="1" w:styleId="WWNum56">
    <w:name w:val="WWNum56"/>
    <w:basedOn w:val="Bezzoznamu"/>
    <w:rsid w:val="00B44789"/>
    <w:pPr>
      <w:numPr>
        <w:numId w:val="57"/>
      </w:numPr>
    </w:pPr>
  </w:style>
  <w:style w:type="numbering" w:customStyle="1" w:styleId="WWNum57">
    <w:name w:val="WWNum57"/>
    <w:basedOn w:val="Bezzoznamu"/>
    <w:rsid w:val="00B44789"/>
    <w:pPr>
      <w:numPr>
        <w:numId w:val="58"/>
      </w:numPr>
    </w:pPr>
  </w:style>
  <w:style w:type="numbering" w:customStyle="1" w:styleId="WWNum58">
    <w:name w:val="WWNum58"/>
    <w:basedOn w:val="Bezzoznamu"/>
    <w:rsid w:val="00B44789"/>
    <w:pPr>
      <w:numPr>
        <w:numId w:val="59"/>
      </w:numPr>
    </w:pPr>
  </w:style>
  <w:style w:type="numbering" w:customStyle="1" w:styleId="WWNum59">
    <w:name w:val="WWNum59"/>
    <w:basedOn w:val="Bezzoznamu"/>
    <w:rsid w:val="00B44789"/>
    <w:pPr>
      <w:numPr>
        <w:numId w:val="60"/>
      </w:numPr>
    </w:pPr>
  </w:style>
  <w:style w:type="numbering" w:customStyle="1" w:styleId="WWNum60">
    <w:name w:val="WWNum60"/>
    <w:basedOn w:val="Bezzoznamu"/>
    <w:rsid w:val="00B44789"/>
    <w:pPr>
      <w:numPr>
        <w:numId w:val="61"/>
      </w:numPr>
    </w:pPr>
  </w:style>
  <w:style w:type="numbering" w:customStyle="1" w:styleId="WWNum61">
    <w:name w:val="WWNum61"/>
    <w:basedOn w:val="Bezzoznamu"/>
    <w:rsid w:val="00B44789"/>
    <w:pPr>
      <w:numPr>
        <w:numId w:val="62"/>
      </w:numPr>
    </w:pPr>
  </w:style>
  <w:style w:type="numbering" w:customStyle="1" w:styleId="WWNum62">
    <w:name w:val="WWNum62"/>
    <w:basedOn w:val="Bezzoznamu"/>
    <w:rsid w:val="00B44789"/>
    <w:pPr>
      <w:numPr>
        <w:numId w:val="63"/>
      </w:numPr>
    </w:pPr>
  </w:style>
  <w:style w:type="numbering" w:customStyle="1" w:styleId="WWNum63">
    <w:name w:val="WWNum63"/>
    <w:basedOn w:val="Bezzoznamu"/>
    <w:rsid w:val="00B44789"/>
    <w:pPr>
      <w:numPr>
        <w:numId w:val="64"/>
      </w:numPr>
    </w:pPr>
  </w:style>
  <w:style w:type="numbering" w:customStyle="1" w:styleId="WWNum64">
    <w:name w:val="WWNum64"/>
    <w:basedOn w:val="Bezzoznamu"/>
    <w:rsid w:val="00B44789"/>
    <w:pPr>
      <w:numPr>
        <w:numId w:val="65"/>
      </w:numPr>
    </w:pPr>
  </w:style>
  <w:style w:type="numbering" w:customStyle="1" w:styleId="WWNum65">
    <w:name w:val="WWNum65"/>
    <w:basedOn w:val="Bezzoznamu"/>
    <w:rsid w:val="00B44789"/>
    <w:pPr>
      <w:numPr>
        <w:numId w:val="66"/>
      </w:numPr>
    </w:pPr>
  </w:style>
  <w:style w:type="numbering" w:customStyle="1" w:styleId="WWNum66">
    <w:name w:val="WWNum66"/>
    <w:basedOn w:val="Bezzoznamu"/>
    <w:rsid w:val="00B44789"/>
    <w:pPr>
      <w:numPr>
        <w:numId w:val="67"/>
      </w:numPr>
    </w:pPr>
  </w:style>
  <w:style w:type="numbering" w:customStyle="1" w:styleId="WWNum67">
    <w:name w:val="WWNum67"/>
    <w:basedOn w:val="Bezzoznamu"/>
    <w:rsid w:val="00B44789"/>
    <w:pPr>
      <w:numPr>
        <w:numId w:val="68"/>
      </w:numPr>
    </w:pPr>
  </w:style>
  <w:style w:type="numbering" w:customStyle="1" w:styleId="WWNum68">
    <w:name w:val="WWNum68"/>
    <w:basedOn w:val="Bezzoznamu"/>
    <w:rsid w:val="00B44789"/>
    <w:pPr>
      <w:numPr>
        <w:numId w:val="69"/>
      </w:numPr>
    </w:pPr>
  </w:style>
  <w:style w:type="numbering" w:customStyle="1" w:styleId="WWNum69">
    <w:name w:val="WWNum69"/>
    <w:basedOn w:val="Bezzoznamu"/>
    <w:rsid w:val="00B44789"/>
    <w:pPr>
      <w:numPr>
        <w:numId w:val="70"/>
      </w:numPr>
    </w:pPr>
  </w:style>
  <w:style w:type="numbering" w:customStyle="1" w:styleId="WWNum70">
    <w:name w:val="WWNum70"/>
    <w:basedOn w:val="Bezzoznamu"/>
    <w:rsid w:val="00B44789"/>
    <w:pPr>
      <w:numPr>
        <w:numId w:val="71"/>
      </w:numPr>
    </w:pPr>
  </w:style>
  <w:style w:type="numbering" w:customStyle="1" w:styleId="WWNum71">
    <w:name w:val="WWNum71"/>
    <w:basedOn w:val="Bezzoznamu"/>
    <w:rsid w:val="00B44789"/>
    <w:pPr>
      <w:numPr>
        <w:numId w:val="72"/>
      </w:numPr>
    </w:pPr>
  </w:style>
  <w:style w:type="paragraph" w:styleId="Hlavika">
    <w:name w:val="header"/>
    <w:basedOn w:val="Normlny"/>
    <w:link w:val="HlavikaChar1"/>
    <w:uiPriority w:val="99"/>
    <w:semiHidden/>
    <w:unhideWhenUsed/>
    <w:rsid w:val="009E0244"/>
    <w:pPr>
      <w:tabs>
        <w:tab w:val="center" w:pos="4536"/>
        <w:tab w:val="right" w:pos="9072"/>
      </w:tabs>
    </w:pPr>
  </w:style>
  <w:style w:type="character" w:customStyle="1" w:styleId="HlavikaChar1">
    <w:name w:val="Hlavička Char1"/>
    <w:basedOn w:val="Predvolenpsmoodseku"/>
    <w:link w:val="Hlavika"/>
    <w:uiPriority w:val="99"/>
    <w:semiHidden/>
    <w:rsid w:val="009E0244"/>
    <w:rPr>
      <w:rFonts w:ascii="Calibri" w:eastAsia="Arial Unicode MS" w:hAnsi="Calibri" w:cs="Tahoma"/>
      <w:kern w:val="3"/>
      <w:lang w:val="sk-SK" w:bidi="ar-SA"/>
    </w:rPr>
  </w:style>
  <w:style w:type="paragraph" w:styleId="Pta">
    <w:name w:val="footer"/>
    <w:basedOn w:val="Normlny"/>
    <w:link w:val="PtaChar1"/>
    <w:uiPriority w:val="99"/>
    <w:unhideWhenUsed/>
    <w:rsid w:val="009E0244"/>
    <w:pPr>
      <w:tabs>
        <w:tab w:val="center" w:pos="4536"/>
        <w:tab w:val="right" w:pos="9072"/>
      </w:tabs>
    </w:pPr>
  </w:style>
  <w:style w:type="character" w:customStyle="1" w:styleId="PtaChar1">
    <w:name w:val="Päta Char1"/>
    <w:basedOn w:val="Predvolenpsmoodseku"/>
    <w:link w:val="Pta"/>
    <w:uiPriority w:val="99"/>
    <w:semiHidden/>
    <w:rsid w:val="009E0244"/>
    <w:rPr>
      <w:rFonts w:ascii="Calibri" w:eastAsia="Arial Unicode MS" w:hAnsi="Calibri" w:cs="Tahoma"/>
      <w:kern w:val="3"/>
      <w:lang w:val="sk-SK" w:bidi="ar-SA"/>
    </w:rPr>
  </w:style>
  <w:style w:type="table" w:styleId="Mriekatabuky">
    <w:name w:val="Table Grid"/>
    <w:basedOn w:val="Normlnatabuka"/>
    <w:uiPriority w:val="59"/>
    <w:rsid w:val="0083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WWNum50"/>
    <w:pPr>
      <w:numPr>
        <w:numId w:val="51"/>
      </w:numPr>
    </w:pPr>
  </w:style>
  <w:style w:type="numbering" w:customStyle="1" w:styleId="Nadpis1Char">
    <w:name w:val="WWNum38"/>
    <w:pPr>
      <w:numPr>
        <w:numId w:val="39"/>
      </w:numPr>
    </w:pPr>
  </w:style>
  <w:style w:type="numbering" w:customStyle="1" w:styleId="tl1Char">
    <w:name w:val="WWNum45"/>
    <w:pPr>
      <w:numPr>
        <w:numId w:val="46"/>
      </w:numPr>
    </w:pPr>
  </w:style>
  <w:style w:type="numbering" w:customStyle="1" w:styleId="Nadpis2Char">
    <w:name w:val="WWNum34"/>
    <w:pPr>
      <w:numPr>
        <w:numId w:val="35"/>
      </w:numPr>
    </w:pPr>
  </w:style>
  <w:style w:type="numbering" w:customStyle="1" w:styleId="Nadpis3Char">
    <w:name w:val="WWNum66"/>
    <w:pPr>
      <w:numPr>
        <w:numId w:val="67"/>
      </w:numPr>
    </w:pPr>
  </w:style>
  <w:style w:type="numbering" w:customStyle="1" w:styleId="Nadpis4Char">
    <w:name w:val="WWNum26"/>
    <w:pPr>
      <w:numPr>
        <w:numId w:val="27"/>
      </w:numPr>
    </w:pPr>
  </w:style>
  <w:style w:type="numbering" w:customStyle="1" w:styleId="Nadpis5Char">
    <w:name w:val="WWNum59"/>
    <w:pPr>
      <w:numPr>
        <w:numId w:val="60"/>
      </w:numPr>
    </w:pPr>
  </w:style>
  <w:style w:type="numbering" w:customStyle="1" w:styleId="Nadpis6Char">
    <w:name w:val="WWNum46"/>
    <w:pPr>
      <w:numPr>
        <w:numId w:val="47"/>
      </w:numPr>
    </w:pPr>
  </w:style>
  <w:style w:type="numbering" w:customStyle="1" w:styleId="Nadpis7Char">
    <w:name w:val="WWNum64"/>
    <w:pPr>
      <w:numPr>
        <w:numId w:val="65"/>
      </w:numPr>
    </w:pPr>
  </w:style>
  <w:style w:type="numbering" w:customStyle="1" w:styleId="Nadpis8Char">
    <w:name w:val="WWNum60"/>
    <w:pPr>
      <w:numPr>
        <w:numId w:val="61"/>
      </w:numPr>
    </w:pPr>
  </w:style>
  <w:style w:type="numbering" w:customStyle="1" w:styleId="Nadpis9Char">
    <w:name w:val="WWNum37"/>
    <w:pPr>
      <w:numPr>
        <w:numId w:val="38"/>
      </w:numPr>
    </w:pPr>
  </w:style>
  <w:style w:type="numbering" w:customStyle="1" w:styleId="Nzov">
    <w:name w:val="WWNum6"/>
    <w:pPr>
      <w:numPr>
        <w:numId w:val="7"/>
      </w:numPr>
    </w:pPr>
  </w:style>
  <w:style w:type="numbering" w:customStyle="1" w:styleId="NzovChar">
    <w:name w:val="WWNum63"/>
    <w:pPr>
      <w:numPr>
        <w:numId w:val="64"/>
      </w:numPr>
    </w:pPr>
  </w:style>
  <w:style w:type="numbering" w:customStyle="1" w:styleId="Podtitul">
    <w:name w:val="WWNum28"/>
    <w:pPr>
      <w:numPr>
        <w:numId w:val="29"/>
      </w:numPr>
    </w:pPr>
  </w:style>
  <w:style w:type="numbering" w:customStyle="1" w:styleId="PodtitulChar">
    <w:name w:val="WWNum32"/>
    <w:pPr>
      <w:numPr>
        <w:numId w:val="33"/>
      </w:numPr>
    </w:pPr>
  </w:style>
  <w:style w:type="numbering" w:customStyle="1" w:styleId="Siln">
    <w:name w:val="WWNum3"/>
    <w:pPr>
      <w:numPr>
        <w:numId w:val="4"/>
      </w:numPr>
    </w:pPr>
  </w:style>
  <w:style w:type="numbering" w:customStyle="1" w:styleId="Zvraznenie">
    <w:name w:val="WWNum48"/>
    <w:pPr>
      <w:numPr>
        <w:numId w:val="49"/>
      </w:numPr>
    </w:pPr>
  </w:style>
  <w:style w:type="numbering" w:customStyle="1" w:styleId="Bezriadkovania">
    <w:name w:val="WWNum29"/>
    <w:pPr>
      <w:numPr>
        <w:numId w:val="30"/>
      </w:numPr>
    </w:pPr>
  </w:style>
  <w:style w:type="numbering" w:customStyle="1" w:styleId="Odsekzoznamu">
    <w:name w:val="WWNum5"/>
    <w:pPr>
      <w:numPr>
        <w:numId w:val="6"/>
      </w:numPr>
    </w:pPr>
  </w:style>
  <w:style w:type="numbering" w:customStyle="1" w:styleId="Citcia">
    <w:name w:val="WWNum61"/>
    <w:pPr>
      <w:numPr>
        <w:numId w:val="62"/>
      </w:numPr>
    </w:pPr>
  </w:style>
  <w:style w:type="numbering" w:customStyle="1" w:styleId="CitciaChar">
    <w:name w:val="WWNum7"/>
    <w:pPr>
      <w:numPr>
        <w:numId w:val="8"/>
      </w:numPr>
    </w:pPr>
  </w:style>
  <w:style w:type="numbering" w:customStyle="1" w:styleId="Zvraznencitcia">
    <w:name w:val="WWNum42"/>
    <w:pPr>
      <w:numPr>
        <w:numId w:val="43"/>
      </w:numPr>
    </w:pPr>
  </w:style>
  <w:style w:type="numbering" w:customStyle="1" w:styleId="ZvraznencitciaChar">
    <w:name w:val="WWNum1"/>
    <w:pPr>
      <w:numPr>
        <w:numId w:val="2"/>
      </w:numPr>
    </w:pPr>
  </w:style>
  <w:style w:type="numbering" w:customStyle="1" w:styleId="Jemnzvraznenie">
    <w:name w:val="WWNum51"/>
    <w:pPr>
      <w:numPr>
        <w:numId w:val="52"/>
      </w:numPr>
    </w:pPr>
  </w:style>
  <w:style w:type="numbering" w:customStyle="1" w:styleId="Intenzvnezvraznenie">
    <w:name w:val="WWNum65"/>
    <w:pPr>
      <w:numPr>
        <w:numId w:val="66"/>
      </w:numPr>
    </w:pPr>
  </w:style>
  <w:style w:type="numbering" w:customStyle="1" w:styleId="Jemnodkaz">
    <w:name w:val="WWNum36"/>
    <w:pPr>
      <w:numPr>
        <w:numId w:val="37"/>
      </w:numPr>
    </w:pPr>
  </w:style>
  <w:style w:type="numbering" w:customStyle="1" w:styleId="Intenzvnyodkaz">
    <w:name w:val="WWNum58"/>
    <w:pPr>
      <w:numPr>
        <w:numId w:val="59"/>
      </w:numPr>
    </w:pPr>
  </w:style>
  <w:style w:type="numbering" w:customStyle="1" w:styleId="Nzovknihy">
    <w:name w:val="WWNum25"/>
    <w:pPr>
      <w:numPr>
        <w:numId w:val="26"/>
      </w:numPr>
    </w:pPr>
  </w:style>
  <w:style w:type="numbering" w:customStyle="1" w:styleId="Hlavikaobsahu">
    <w:name w:val="WWNum18"/>
    <w:pPr>
      <w:numPr>
        <w:numId w:val="19"/>
      </w:numPr>
    </w:pPr>
  </w:style>
  <w:style w:type="numbering" w:customStyle="1" w:styleId="tl3">
    <w:name w:val="WWNum17"/>
    <w:pPr>
      <w:numPr>
        <w:numId w:val="18"/>
      </w:numPr>
    </w:pPr>
  </w:style>
  <w:style w:type="numbering" w:customStyle="1" w:styleId="tl3Char">
    <w:name w:val="WWNum14"/>
    <w:pPr>
      <w:numPr>
        <w:numId w:val="15"/>
      </w:numPr>
    </w:pPr>
  </w:style>
  <w:style w:type="numbering" w:customStyle="1" w:styleId="Popis">
    <w:name w:val="WWNum2"/>
    <w:pPr>
      <w:numPr>
        <w:numId w:val="3"/>
      </w:numPr>
    </w:pPr>
  </w:style>
  <w:style w:type="numbering" w:customStyle="1" w:styleId="Standard">
    <w:name w:val="WWNum49"/>
    <w:pPr>
      <w:numPr>
        <w:numId w:val="50"/>
      </w:numPr>
    </w:pPr>
  </w:style>
  <w:style w:type="numbering" w:customStyle="1" w:styleId="Textbody">
    <w:name w:val="WWNum33"/>
    <w:pPr>
      <w:numPr>
        <w:numId w:val="34"/>
      </w:numPr>
    </w:pPr>
  </w:style>
  <w:style w:type="numbering" w:customStyle="1" w:styleId="Zoznam">
    <w:name w:val="WWNum30"/>
    <w:pPr>
      <w:numPr>
        <w:numId w:val="31"/>
      </w:numPr>
    </w:pPr>
  </w:style>
  <w:style w:type="numbering" w:customStyle="1" w:styleId="Popis1">
    <w:name w:val="WWNum4"/>
    <w:pPr>
      <w:numPr>
        <w:numId w:val="5"/>
      </w:numPr>
    </w:pPr>
  </w:style>
  <w:style w:type="numbering" w:customStyle="1" w:styleId="Index">
    <w:name w:val="WWNum68"/>
    <w:pPr>
      <w:numPr>
        <w:numId w:val="69"/>
      </w:numPr>
    </w:pPr>
  </w:style>
  <w:style w:type="numbering" w:customStyle="1" w:styleId="Style1">
    <w:name w:val="WWNum43"/>
    <w:pPr>
      <w:numPr>
        <w:numId w:val="44"/>
      </w:numPr>
    </w:pPr>
  </w:style>
  <w:style w:type="numbering" w:customStyle="1" w:styleId="Style2">
    <w:name w:val="WWNum56"/>
    <w:pPr>
      <w:numPr>
        <w:numId w:val="57"/>
      </w:numPr>
    </w:pPr>
  </w:style>
  <w:style w:type="numbering" w:customStyle="1" w:styleId="Style3">
    <w:name w:val="WWNum39"/>
    <w:pPr>
      <w:numPr>
        <w:numId w:val="40"/>
      </w:numPr>
    </w:pPr>
  </w:style>
  <w:style w:type="numbering" w:customStyle="1" w:styleId="Style4">
    <w:name w:val="WWNum57"/>
    <w:pPr>
      <w:numPr>
        <w:numId w:val="58"/>
      </w:numPr>
    </w:pPr>
  </w:style>
  <w:style w:type="numbering" w:customStyle="1" w:styleId="Style5">
    <w:name w:val="WWNum70"/>
    <w:pPr>
      <w:numPr>
        <w:numId w:val="71"/>
      </w:numPr>
    </w:pPr>
  </w:style>
  <w:style w:type="numbering" w:customStyle="1" w:styleId="Style6">
    <w:name w:val="WWNum52"/>
    <w:pPr>
      <w:numPr>
        <w:numId w:val="53"/>
      </w:numPr>
    </w:pPr>
  </w:style>
  <w:style w:type="numbering" w:customStyle="1" w:styleId="Style7">
    <w:name w:val="WWNum8"/>
    <w:pPr>
      <w:numPr>
        <w:numId w:val="9"/>
      </w:numPr>
    </w:pPr>
  </w:style>
  <w:style w:type="numbering" w:customStyle="1" w:styleId="Style8">
    <w:name w:val="WWNum21"/>
    <w:pPr>
      <w:numPr>
        <w:numId w:val="22"/>
      </w:numPr>
    </w:pPr>
  </w:style>
  <w:style w:type="numbering" w:customStyle="1" w:styleId="Style9">
    <w:name w:val="WWNum19"/>
    <w:pPr>
      <w:numPr>
        <w:numId w:val="20"/>
      </w:numPr>
    </w:pPr>
  </w:style>
  <w:style w:type="numbering" w:customStyle="1" w:styleId="Style10">
    <w:name w:val="WWNum11"/>
    <w:pPr>
      <w:numPr>
        <w:numId w:val="12"/>
      </w:numPr>
    </w:pPr>
  </w:style>
  <w:style w:type="numbering" w:customStyle="1" w:styleId="Style11">
    <w:name w:val="WWNum53"/>
    <w:pPr>
      <w:numPr>
        <w:numId w:val="54"/>
      </w:numPr>
    </w:pPr>
  </w:style>
  <w:style w:type="numbering" w:customStyle="1" w:styleId="Style12">
    <w:name w:val="WWNum16"/>
    <w:pPr>
      <w:numPr>
        <w:numId w:val="17"/>
      </w:numPr>
    </w:pPr>
  </w:style>
  <w:style w:type="numbering" w:customStyle="1" w:styleId="Style13">
    <w:name w:val="WWNum67"/>
    <w:pPr>
      <w:numPr>
        <w:numId w:val="68"/>
      </w:numPr>
    </w:pPr>
  </w:style>
  <w:style w:type="numbering" w:customStyle="1" w:styleId="Style14">
    <w:name w:val="WWNum44"/>
    <w:pPr>
      <w:numPr>
        <w:numId w:val="45"/>
      </w:numPr>
    </w:pPr>
  </w:style>
  <w:style w:type="numbering" w:customStyle="1" w:styleId="Style15">
    <w:name w:val="WWNum10"/>
    <w:pPr>
      <w:numPr>
        <w:numId w:val="11"/>
      </w:numPr>
    </w:pPr>
  </w:style>
  <w:style w:type="numbering" w:customStyle="1" w:styleId="Style16">
    <w:name w:val="WWNum41"/>
    <w:pPr>
      <w:numPr>
        <w:numId w:val="42"/>
      </w:numPr>
    </w:pPr>
  </w:style>
  <w:style w:type="numbering" w:customStyle="1" w:styleId="Style17">
    <w:name w:val="WWNum55"/>
    <w:pPr>
      <w:numPr>
        <w:numId w:val="56"/>
      </w:numPr>
    </w:pPr>
  </w:style>
  <w:style w:type="numbering" w:customStyle="1" w:styleId="Style18">
    <w:name w:val="WWNum24"/>
    <w:pPr>
      <w:numPr>
        <w:numId w:val="25"/>
      </w:numPr>
    </w:pPr>
  </w:style>
  <w:style w:type="numbering" w:customStyle="1" w:styleId="Style19">
    <w:name w:val="WWNum13"/>
    <w:pPr>
      <w:numPr>
        <w:numId w:val="14"/>
      </w:numPr>
    </w:pPr>
  </w:style>
  <w:style w:type="numbering" w:customStyle="1" w:styleId="Style20">
    <w:name w:val="WWNum22"/>
    <w:pPr>
      <w:numPr>
        <w:numId w:val="23"/>
      </w:numPr>
    </w:pPr>
  </w:style>
  <w:style w:type="numbering" w:customStyle="1" w:styleId="Style21">
    <w:name w:val="WWNum9"/>
    <w:pPr>
      <w:numPr>
        <w:numId w:val="10"/>
      </w:numPr>
    </w:pPr>
  </w:style>
  <w:style w:type="numbering" w:customStyle="1" w:styleId="Style22">
    <w:name w:val="WWNum35"/>
    <w:pPr>
      <w:numPr>
        <w:numId w:val="36"/>
      </w:numPr>
    </w:pPr>
  </w:style>
  <w:style w:type="numbering" w:customStyle="1" w:styleId="Style23">
    <w:name w:val="WWNum23"/>
    <w:pPr>
      <w:numPr>
        <w:numId w:val="24"/>
      </w:numPr>
    </w:pPr>
  </w:style>
  <w:style w:type="numbering" w:customStyle="1" w:styleId="Style24">
    <w:name w:val="WWNum40"/>
    <w:pPr>
      <w:numPr>
        <w:numId w:val="41"/>
      </w:numPr>
    </w:pPr>
  </w:style>
  <w:style w:type="numbering" w:customStyle="1" w:styleId="Style25">
    <w:name w:val="WWNum47"/>
    <w:pPr>
      <w:numPr>
        <w:numId w:val="48"/>
      </w:numPr>
    </w:pPr>
  </w:style>
  <w:style w:type="numbering" w:customStyle="1" w:styleId="Style26">
    <w:name w:val="WWNum27"/>
    <w:pPr>
      <w:numPr>
        <w:numId w:val="28"/>
      </w:numPr>
    </w:pPr>
  </w:style>
  <w:style w:type="numbering" w:customStyle="1" w:styleId="Style27">
    <w:name w:val="WWNum20"/>
    <w:pPr>
      <w:numPr>
        <w:numId w:val="21"/>
      </w:numPr>
    </w:pPr>
  </w:style>
  <w:style w:type="numbering" w:customStyle="1" w:styleId="Style28">
    <w:name w:val="WWNum54"/>
    <w:pPr>
      <w:numPr>
        <w:numId w:val="55"/>
      </w:numPr>
    </w:pPr>
  </w:style>
  <w:style w:type="numbering" w:customStyle="1" w:styleId="Style29">
    <w:name w:val="WWNum31"/>
    <w:pPr>
      <w:numPr>
        <w:numId w:val="32"/>
      </w:numPr>
    </w:pPr>
  </w:style>
  <w:style w:type="numbering" w:customStyle="1" w:styleId="Style30">
    <w:name w:val="WWNum71"/>
    <w:pPr>
      <w:numPr>
        <w:numId w:val="72"/>
      </w:numPr>
    </w:pPr>
  </w:style>
  <w:style w:type="numbering" w:customStyle="1" w:styleId="Style31">
    <w:name w:val="WWNum15"/>
    <w:pPr>
      <w:numPr>
        <w:numId w:val="16"/>
      </w:numPr>
    </w:pPr>
  </w:style>
  <w:style w:type="numbering" w:customStyle="1" w:styleId="Style32">
    <w:name w:val="WWNum12"/>
    <w:pPr>
      <w:numPr>
        <w:numId w:val="13"/>
      </w:numPr>
    </w:pPr>
  </w:style>
  <w:style w:type="numbering" w:customStyle="1" w:styleId="Style33">
    <w:name w:val="WWNum69"/>
    <w:pPr>
      <w:numPr>
        <w:numId w:val="70"/>
      </w:numPr>
    </w:pPr>
  </w:style>
  <w:style w:type="numbering" w:customStyle="1" w:styleId="Style34">
    <w:name w:val="WWNum62"/>
    <w:pPr>
      <w:numPr>
        <w:numId w:val="6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dvo.uvo.gov.s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vladimir.zolak@mlbardejov.sk" TargetMode="External"/><Relationship Id="rId4" Type="http://schemas.openxmlformats.org/officeDocument/2006/relationships/settings" Target="settings.xml"/><Relationship Id="rId9" Type="http://schemas.openxmlformats.org/officeDocument/2006/relationships/hyperlink" Target="http://www.mlbardej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600BA-2474-4E3C-9A51-0BBDF802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7801</Words>
  <Characters>44471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52168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Acer</cp:lastModifiedBy>
  <cp:revision>4</cp:revision>
  <cp:lastPrinted>2013-12-19T09:18:00Z</cp:lastPrinted>
  <dcterms:created xsi:type="dcterms:W3CDTF">2013-12-19T08:00:00Z</dcterms:created>
  <dcterms:modified xsi:type="dcterms:W3CDTF">2013-12-19T09:30:00Z</dcterms:modified>
</cp:coreProperties>
</file>